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480"/>
        <w:gridCol w:w="3480"/>
        <w:gridCol w:w="3480"/>
      </w:tblGrid>
      <w:tr w:rsidR="0094117B" w:rsidRPr="0094117B" w14:paraId="6274C16A" w14:textId="77777777" w:rsidTr="007A62A3">
        <w:trPr>
          <w:trHeight w:val="530"/>
        </w:trPr>
        <w:tc>
          <w:tcPr>
            <w:tcW w:w="3480" w:type="dxa"/>
          </w:tcPr>
          <w:p w14:paraId="6274C163" w14:textId="77777777" w:rsidR="0094117B" w:rsidRPr="007A62A3" w:rsidRDefault="0094117B" w:rsidP="007A62A3">
            <w:pPr>
              <w:ind w:right="144"/>
              <w:rPr>
                <w:rFonts w:ascii="Arial" w:hAnsi="Arial"/>
                <w:b/>
                <w:sz w:val="16"/>
              </w:rPr>
            </w:pPr>
            <w:bookmarkStart w:id="0" w:name="_GoBack"/>
            <w:bookmarkEnd w:id="0"/>
            <w:r w:rsidRPr="007A62A3">
              <w:rPr>
                <w:rFonts w:ascii="Arial" w:hAnsi="Arial"/>
                <w:b/>
              </w:rPr>
              <w:t>Completion Assurance</w:t>
            </w:r>
          </w:p>
          <w:p w14:paraId="6274C164" w14:textId="77777777" w:rsidR="0094117B" w:rsidRPr="007A62A3" w:rsidRDefault="0094117B" w:rsidP="007A62A3">
            <w:pPr>
              <w:ind w:right="144"/>
              <w:rPr>
                <w:rFonts w:ascii="Arial" w:hAnsi="Arial"/>
                <w:b/>
                <w:sz w:val="16"/>
              </w:rPr>
            </w:pPr>
            <w:r w:rsidRPr="007A62A3">
              <w:rPr>
                <w:rFonts w:ascii="Arial" w:hAnsi="Arial"/>
                <w:b/>
              </w:rPr>
              <w:t xml:space="preserve">Agreement </w:t>
            </w:r>
          </w:p>
        </w:tc>
        <w:tc>
          <w:tcPr>
            <w:tcW w:w="3480" w:type="dxa"/>
          </w:tcPr>
          <w:p w14:paraId="6274C165" w14:textId="77777777" w:rsidR="0094117B" w:rsidRPr="007A62A3" w:rsidRDefault="0094117B" w:rsidP="007A62A3">
            <w:pPr>
              <w:ind w:right="144"/>
              <w:rPr>
                <w:rFonts w:ascii="Arial" w:hAnsi="Arial"/>
                <w:b/>
                <w:sz w:val="16"/>
              </w:rPr>
            </w:pPr>
            <w:r w:rsidRPr="007A62A3">
              <w:rPr>
                <w:rFonts w:ascii="Arial" w:hAnsi="Arial"/>
                <w:b/>
                <w:sz w:val="16"/>
              </w:rPr>
              <w:t xml:space="preserve">U.S. Department of Housing                                                 </w:t>
            </w:r>
          </w:p>
          <w:p w14:paraId="6274C166" w14:textId="77777777" w:rsidR="0094117B" w:rsidRPr="007A62A3" w:rsidRDefault="0094117B" w:rsidP="007A62A3">
            <w:pPr>
              <w:ind w:right="144"/>
              <w:rPr>
                <w:rFonts w:ascii="Arial" w:hAnsi="Arial"/>
                <w:sz w:val="16"/>
              </w:rPr>
            </w:pPr>
            <w:r w:rsidRPr="007A62A3">
              <w:rPr>
                <w:rFonts w:ascii="Arial" w:hAnsi="Arial"/>
                <w:b/>
                <w:sz w:val="16"/>
              </w:rPr>
              <w:t xml:space="preserve">and Urban Development                                                                           </w:t>
            </w:r>
          </w:p>
          <w:p w14:paraId="6274C167" w14:textId="77777777" w:rsidR="0094117B" w:rsidRPr="007A62A3" w:rsidRDefault="0094117B" w:rsidP="007A62A3">
            <w:pPr>
              <w:ind w:right="144"/>
              <w:rPr>
                <w:rFonts w:ascii="Arial" w:hAnsi="Arial"/>
                <w:b/>
                <w:sz w:val="16"/>
              </w:rPr>
            </w:pPr>
            <w:r w:rsidRPr="007A62A3">
              <w:rPr>
                <w:rFonts w:ascii="Arial" w:hAnsi="Arial"/>
                <w:sz w:val="16"/>
              </w:rPr>
              <w:t>Office of Housing</w:t>
            </w:r>
          </w:p>
        </w:tc>
        <w:tc>
          <w:tcPr>
            <w:tcW w:w="3480" w:type="dxa"/>
          </w:tcPr>
          <w:p w14:paraId="6274C168" w14:textId="77777777" w:rsidR="0094117B" w:rsidRPr="007A62A3" w:rsidRDefault="0094117B" w:rsidP="007A62A3">
            <w:pPr>
              <w:ind w:right="144"/>
              <w:jc w:val="right"/>
              <w:rPr>
                <w:rFonts w:ascii="Arial" w:hAnsi="Arial"/>
                <w:sz w:val="16"/>
              </w:rPr>
            </w:pPr>
            <w:r w:rsidRPr="007A62A3">
              <w:rPr>
                <w:rFonts w:ascii="Arial" w:hAnsi="Arial"/>
                <w:sz w:val="16"/>
              </w:rPr>
              <w:t>OMB Approval No. 2502-0598</w:t>
            </w:r>
          </w:p>
          <w:p w14:paraId="6274C169" w14:textId="1E8AE4FB" w:rsidR="0094117B" w:rsidRPr="007A62A3" w:rsidRDefault="00EB7B6D" w:rsidP="00C862FD">
            <w:pPr>
              <w:ind w:right="144"/>
              <w:jc w:val="right"/>
              <w:rPr>
                <w:rFonts w:ascii="Arial" w:hAnsi="Arial"/>
                <w:sz w:val="16"/>
              </w:rPr>
            </w:pPr>
            <w:r>
              <w:rPr>
                <w:rFonts w:ascii="Arial" w:hAnsi="Arial"/>
                <w:sz w:val="16"/>
              </w:rPr>
              <w:t>(Exp. 06/30/2017</w:t>
            </w:r>
            <w:r w:rsidR="0094117B" w:rsidRPr="007A62A3">
              <w:rPr>
                <w:rFonts w:ascii="Arial" w:hAnsi="Arial"/>
                <w:sz w:val="16"/>
              </w:rPr>
              <w:t>)</w:t>
            </w:r>
          </w:p>
        </w:tc>
      </w:tr>
    </w:tbl>
    <w:p w14:paraId="6274C16B" w14:textId="77777777" w:rsidR="001413CB" w:rsidRDefault="001413CB">
      <w:pPr>
        <w:ind w:right="144"/>
        <w:rPr>
          <w:rFonts w:ascii="Arial" w:hAnsi="Arial"/>
          <w:b/>
          <w:sz w:val="16"/>
        </w:rPr>
      </w:pPr>
    </w:p>
    <w:p w14:paraId="6274C16C" w14:textId="77777777" w:rsidR="001413CB" w:rsidRDefault="001413CB" w:rsidP="00F034F4">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5C2EE2">
        <w:rPr>
          <w:rFonts w:ascii="Arial" w:hAnsi="Arial"/>
          <w:b/>
          <w:sz w:val="16"/>
        </w:rPr>
        <w:t>Public Reporting Burden</w:t>
      </w:r>
      <w:r>
        <w:rPr>
          <w:rFonts w:ascii="Arial" w:hAnsi="Arial"/>
          <w:sz w:val="16"/>
        </w:rPr>
        <w:t xml:space="preserve"> for this collection of information is estimated to average 0.5 </w:t>
      </w:r>
      <w:r>
        <w:rPr>
          <w:sz w:val="16"/>
        </w:rPr>
        <w:t>hour</w:t>
      </w:r>
      <w:r>
        <w:rPr>
          <w:rFonts w:ascii="Arial" w:hAnsi="Arial"/>
          <w:sz w:val="16"/>
        </w:rPr>
        <w:t xml:space="preserve"> per response, including the time for reviewing instructions, searching existing data sources, gathering and maintaining the data needed, and completing and reviewing the collection of information.  </w:t>
      </w:r>
      <w:r w:rsidR="005C2EE2" w:rsidRPr="005C2EE2">
        <w:rPr>
          <w:rFonts w:ascii="Arial" w:hAnsi="Arial"/>
          <w:sz w:val="16"/>
        </w:rPr>
        <w:t xml:space="preserve">Response to this request for information is </w:t>
      </w:r>
      <w:r w:rsidR="005C2EE2" w:rsidRPr="005C2EE2">
        <w:rPr>
          <w:rFonts w:ascii="Arial" w:hAnsi="Arial"/>
          <w:bCs/>
          <w:sz w:val="16"/>
        </w:rPr>
        <w:t>required in order to receive the benefits to be derived</w:t>
      </w:r>
      <w:r w:rsidR="005C2EE2" w:rsidRPr="005C2EE2">
        <w:rPr>
          <w:rFonts w:ascii="Arial" w:hAnsi="Arial"/>
          <w:sz w:val="16"/>
        </w:rPr>
        <w:t xml:space="preserve">.  This agency may not collect this information, and you are not required to complete this form unless it displays a currently valid OMB control number.  </w:t>
      </w:r>
      <w:r w:rsidR="00F034F4" w:rsidRPr="00F034F4">
        <w:rPr>
          <w:rFonts w:ascii="Arial" w:hAnsi="Arial"/>
          <w:sz w:val="16"/>
        </w:rPr>
        <w:t>While no assurance of confidentiality is pledged to respondents, HUD generally discloses this data only in response to a Freedom of Information Act request.</w:t>
      </w:r>
    </w:p>
    <w:p w14:paraId="6274C16D" w14:textId="77777777" w:rsidR="001413CB" w:rsidRDefault="001413CB">
      <w:pPr>
        <w:ind w:right="144"/>
        <w:rPr>
          <w:rFonts w:ascii="Arial" w:hAnsi="Arial"/>
          <w:sz w:val="16"/>
        </w:rPr>
      </w:pPr>
    </w:p>
    <w:p w14:paraId="6274C172" w14:textId="06FA6723" w:rsidR="00352AEF" w:rsidRDefault="000B6A5E">
      <w:pPr>
        <w:rPr>
          <w:rFonts w:cs="Arial"/>
        </w:rPr>
      </w:pPr>
      <w:r w:rsidRPr="000B6A5E">
        <w:rPr>
          <w:rFonts w:ascii="Arial" w:hAnsi="Arial" w:cs="Arial"/>
          <w:b/>
        </w:rPr>
        <w:t>This COMPLETION ASSURANCE AGREEMENT</w:t>
      </w:r>
      <w:r w:rsidRPr="000B6A5E">
        <w:rPr>
          <w:rFonts w:ascii="Arial" w:hAnsi="Arial" w:cs="Arial"/>
        </w:rPr>
        <w:t xml:space="preserve"> (</w:t>
      </w:r>
      <w:r w:rsidR="00C336C3" w:rsidRPr="00C336C3">
        <w:rPr>
          <w:rFonts w:ascii="Arial" w:hAnsi="Arial" w:cs="Arial"/>
          <w:b/>
        </w:rPr>
        <w:t>“</w:t>
      </w:r>
      <w:r w:rsidRPr="000B6A5E">
        <w:rPr>
          <w:rFonts w:ascii="Arial" w:hAnsi="Arial" w:cs="Arial"/>
          <w:b/>
        </w:rPr>
        <w:t>Agreement</w:t>
      </w:r>
      <w:r w:rsidRPr="000B6A5E">
        <w:rPr>
          <w:rFonts w:ascii="Arial" w:hAnsi="Arial" w:cs="Arial"/>
        </w:rPr>
        <w:t>) made this _____ day of ________________, 20__, by and between ___________________________________________________ (</w:t>
      </w:r>
      <w:r w:rsidR="00C336C3" w:rsidRPr="00C336C3">
        <w:rPr>
          <w:rFonts w:ascii="Arial" w:hAnsi="Arial" w:cs="Arial"/>
          <w:b/>
        </w:rPr>
        <w:t>“</w:t>
      </w:r>
      <w:r w:rsidRPr="000B6A5E">
        <w:rPr>
          <w:rFonts w:ascii="Arial" w:hAnsi="Arial" w:cs="Arial"/>
          <w:b/>
        </w:rPr>
        <w:t>Contractor</w:t>
      </w:r>
      <w:r w:rsidR="00C336C3">
        <w:rPr>
          <w:rFonts w:ascii="Arial" w:hAnsi="Arial" w:cs="Arial"/>
          <w:b/>
        </w:rPr>
        <w:t>”</w:t>
      </w:r>
      <w:r w:rsidRPr="000B6A5E">
        <w:rPr>
          <w:rFonts w:ascii="Arial" w:hAnsi="Arial" w:cs="Arial"/>
        </w:rPr>
        <w:t xml:space="preserve">), whose principal address is: _____________________________________________, and ___________________________________________________________ </w:t>
      </w:r>
      <w:r w:rsidR="00BA28E1">
        <w:rPr>
          <w:rFonts w:ascii="Arial" w:hAnsi="Arial" w:cs="Arial"/>
        </w:rPr>
        <w:t>(</w:t>
      </w:r>
      <w:r w:rsidR="00C336C3" w:rsidRPr="00C336C3">
        <w:rPr>
          <w:rFonts w:ascii="Arial" w:hAnsi="Arial" w:cs="Arial"/>
          <w:b/>
        </w:rPr>
        <w:t>“</w:t>
      </w:r>
      <w:r w:rsidR="00BA28E1">
        <w:rPr>
          <w:rFonts w:ascii="Arial" w:hAnsi="Arial" w:cs="Arial"/>
          <w:b/>
        </w:rPr>
        <w:t>Borrower</w:t>
      </w:r>
      <w:r w:rsidR="00C336C3">
        <w:rPr>
          <w:rFonts w:ascii="Arial" w:hAnsi="Arial" w:cs="Arial"/>
          <w:b/>
        </w:rPr>
        <w:t>”</w:t>
      </w:r>
      <w:r w:rsidR="00BA28E1">
        <w:rPr>
          <w:rFonts w:ascii="Arial" w:hAnsi="Arial" w:cs="Arial"/>
        </w:rPr>
        <w:t xml:space="preserve">), whose principal address is: ___________________________________, and ________________________________________________________ </w:t>
      </w:r>
      <w:r w:rsidRPr="000B6A5E">
        <w:rPr>
          <w:rFonts w:ascii="Arial" w:hAnsi="Arial" w:cs="Arial"/>
        </w:rPr>
        <w:t>(</w:t>
      </w:r>
      <w:r w:rsidR="00C336C3" w:rsidRPr="00C336C3">
        <w:rPr>
          <w:rFonts w:ascii="Arial" w:hAnsi="Arial" w:cs="Arial"/>
          <w:b/>
        </w:rPr>
        <w:t>“</w:t>
      </w:r>
      <w:r w:rsidR="00BA28E1">
        <w:rPr>
          <w:rFonts w:ascii="Arial" w:hAnsi="Arial" w:cs="Arial"/>
          <w:b/>
        </w:rPr>
        <w:t>Lender</w:t>
      </w:r>
      <w:r w:rsidR="00C336C3">
        <w:rPr>
          <w:rFonts w:ascii="Arial" w:hAnsi="Arial" w:cs="Arial"/>
          <w:b/>
        </w:rPr>
        <w:t>”</w:t>
      </w:r>
      <w:r w:rsidR="00BA28E1">
        <w:rPr>
          <w:rFonts w:ascii="Arial" w:hAnsi="Arial" w:cs="Arial"/>
        </w:rPr>
        <w:t>)</w:t>
      </w:r>
      <w:r w:rsidRPr="000B6A5E">
        <w:rPr>
          <w:rFonts w:ascii="Arial" w:hAnsi="Arial" w:cs="Arial"/>
        </w:rPr>
        <w:t>, whose principal address is: _________________________________________________________________</w:t>
      </w:r>
      <w:r w:rsidR="00BA28E1">
        <w:rPr>
          <w:rFonts w:ascii="Arial" w:hAnsi="Arial" w:cs="Arial"/>
        </w:rPr>
        <w:t>, [and if applicable, ___________________________________________________ (</w:t>
      </w:r>
      <w:r w:rsidR="00C336C3" w:rsidRPr="00C336C3">
        <w:rPr>
          <w:rFonts w:ascii="Arial" w:hAnsi="Arial" w:cs="Arial"/>
          <w:b/>
        </w:rPr>
        <w:t>“</w:t>
      </w:r>
      <w:r w:rsidR="00BA28E1">
        <w:rPr>
          <w:rFonts w:ascii="Arial" w:hAnsi="Arial" w:cs="Arial"/>
          <w:b/>
        </w:rPr>
        <w:t>Depository Institution</w:t>
      </w:r>
      <w:r w:rsidR="00C336C3">
        <w:rPr>
          <w:rFonts w:ascii="Arial" w:hAnsi="Arial" w:cs="Arial"/>
          <w:b/>
        </w:rPr>
        <w:t>”</w:t>
      </w:r>
      <w:r w:rsidR="00BA28E1">
        <w:rPr>
          <w:rFonts w:ascii="Arial" w:hAnsi="Arial" w:cs="Arial"/>
        </w:rPr>
        <w:t>), whose principal address is: ___________________________________________________]</w:t>
      </w:r>
      <w:r w:rsidRPr="000B6A5E">
        <w:rPr>
          <w:rFonts w:ascii="Arial" w:hAnsi="Arial" w:cs="Arial"/>
        </w:rPr>
        <w:t xml:space="preserve">.  </w:t>
      </w:r>
      <w:r w:rsidR="00BA28E1">
        <w:rPr>
          <w:rFonts w:ascii="Arial" w:hAnsi="Arial" w:cs="Arial"/>
        </w:rPr>
        <w:t xml:space="preserve">(The definition of any capitalized term or word used herein can be found in this Completion Assurance Agreement, the Regulatory Agreement between Borrower and HUD, the Note, and/or the Security Instrument, except </w:t>
      </w:r>
      <w:r w:rsidR="00C336C3" w:rsidRPr="00C336C3">
        <w:rPr>
          <w:rFonts w:ascii="Arial" w:hAnsi="Arial" w:cs="Arial"/>
          <w:b/>
        </w:rPr>
        <w:t>“</w:t>
      </w:r>
      <w:r w:rsidR="00BA28E1">
        <w:rPr>
          <w:rFonts w:ascii="Arial" w:hAnsi="Arial" w:cs="Arial"/>
          <w:b/>
          <w:bCs/>
          <w:lang w:bidi="en-US"/>
        </w:rPr>
        <w:t>Program Obligations</w:t>
      </w:r>
      <w:r w:rsidR="00C336C3">
        <w:rPr>
          <w:rFonts w:ascii="Arial" w:hAnsi="Arial" w:cs="Arial"/>
          <w:b/>
        </w:rPr>
        <w:t>”</w:t>
      </w:r>
      <w:r w:rsidR="00BA28E1">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93809">
        <w:rPr>
          <w:rFonts w:ascii="Arial" w:hAnsi="Arial" w:cs="Arial"/>
          <w:lang w:bidi="en-US"/>
        </w:rPr>
        <w:t xml:space="preserve"> and</w:t>
      </w:r>
      <w:r w:rsidR="00BA28E1">
        <w:rPr>
          <w:rFonts w:ascii="Arial" w:hAnsi="Arial" w:cs="Arial"/>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C3BFC">
        <w:rPr>
          <w:rFonts w:ascii="Arial" w:hAnsi="Arial" w:cs="Arial"/>
          <w:lang w:bidi="en-US"/>
        </w:rPr>
        <w:t xml:space="preserve"> </w:t>
      </w:r>
      <w:r w:rsidR="004C3BFC">
        <w:rPr>
          <w:rFonts w:ascii="Arial" w:hAnsi="Arial"/>
        </w:rPr>
        <w:t xml:space="preserve">Handbooks, guides, notices, and mortgagee letters are available on </w:t>
      </w:r>
      <w:r w:rsidR="00BA28E1">
        <w:rPr>
          <w:rFonts w:ascii="Arial" w:hAnsi="Arial" w:cs="Arial"/>
          <w:lang w:bidi="en-US"/>
        </w:rPr>
        <w:t>HUD's official website: (</w:t>
      </w:r>
      <w:hyperlink r:id="rId13" w:history="1">
        <w:r w:rsidR="00BA28E1">
          <w:rPr>
            <w:rStyle w:val="Hyperlink"/>
            <w:rFonts w:ascii="Arial" w:hAnsi="Arial" w:cs="Arial"/>
            <w:lang w:bidi="en-US"/>
          </w:rPr>
          <w:t>http://www.hud.gov/offices/adm/hudclips/index.cfm</w:t>
        </w:r>
      </w:hyperlink>
      <w:r w:rsidRPr="000B6A5E">
        <w:rPr>
          <w:rFonts w:ascii="Arial" w:hAnsi="Arial" w:cs="Arial"/>
          <w:lang w:bidi="en-US"/>
        </w:rPr>
        <w:t xml:space="preserve"> or a successor location to that site)</w:t>
      </w:r>
      <w:r w:rsidR="00D27347">
        <w:rPr>
          <w:rFonts w:ascii="Arial" w:hAnsi="Arial" w:cs="Arial"/>
          <w:lang w:bidi="en-US"/>
        </w:rPr>
        <w:t>)</w:t>
      </w:r>
      <w:r w:rsidRPr="000B6A5E">
        <w:rPr>
          <w:rFonts w:ascii="Arial" w:hAnsi="Arial" w:cs="Arial"/>
          <w:lang w:bidi="en-US"/>
        </w:rPr>
        <w:t>.</w:t>
      </w:r>
      <w:r w:rsidRPr="000B6A5E">
        <w:rPr>
          <w:rFonts w:ascii="Arial" w:hAnsi="Arial" w:cs="Arial"/>
        </w:rPr>
        <w:t xml:space="preserve">  </w:t>
      </w:r>
    </w:p>
    <w:p w14:paraId="6274C173" w14:textId="77777777" w:rsidR="001413CB" w:rsidRDefault="001413CB">
      <w:pPr>
        <w:ind w:right="144"/>
        <w:rPr>
          <w:rFonts w:ascii="Arial" w:hAnsi="Arial"/>
        </w:rPr>
      </w:pPr>
    </w:p>
    <w:p w14:paraId="6274C174" w14:textId="77777777" w:rsidR="001413CB" w:rsidRDefault="001413CB">
      <w:pPr>
        <w:ind w:right="144"/>
        <w:jc w:val="center"/>
        <w:rPr>
          <w:rFonts w:ascii="Arial" w:hAnsi="Arial"/>
        </w:rPr>
      </w:pPr>
      <w:r>
        <w:rPr>
          <w:rFonts w:ascii="Arial" w:hAnsi="Arial"/>
        </w:rPr>
        <w:t>RECITALS:</w:t>
      </w:r>
    </w:p>
    <w:p w14:paraId="6274C175" w14:textId="77777777" w:rsidR="001413CB" w:rsidRDefault="001413CB">
      <w:pPr>
        <w:pStyle w:val="BodyText"/>
        <w:spacing w:line="240" w:lineRule="auto"/>
        <w:ind w:right="144"/>
        <w:rPr>
          <w:rFonts w:ascii="Arial" w:hAnsi="Arial"/>
          <w:sz w:val="24"/>
        </w:rPr>
      </w:pPr>
    </w:p>
    <w:p w14:paraId="6274C176" w14:textId="77777777" w:rsidR="001413CB" w:rsidRDefault="001413CB">
      <w:pPr>
        <w:pStyle w:val="BodyText"/>
        <w:spacing w:line="240" w:lineRule="auto"/>
        <w:ind w:right="144"/>
        <w:rPr>
          <w:rFonts w:ascii="Arial" w:hAnsi="Arial"/>
          <w:sz w:val="24"/>
        </w:rPr>
        <w:sectPr w:rsidR="001413CB" w:rsidSect="00F3322D">
          <w:headerReference w:type="even" r:id="rId14"/>
          <w:headerReference w:type="default" r:id="rId15"/>
          <w:footerReference w:type="even" r:id="rId16"/>
          <w:footerReference w:type="default" r:id="rId17"/>
          <w:headerReference w:type="first" r:id="rId18"/>
          <w:footerReference w:type="first" r:id="rId19"/>
          <w:pgSz w:w="12240" w:h="15840" w:code="1"/>
          <w:pgMar w:top="1440" w:right="1008" w:bottom="1440" w:left="1008" w:header="720" w:footer="720" w:gutter="0"/>
          <w:pgNumType w:start="1"/>
          <w:cols w:space="720"/>
          <w:docGrid w:linePitch="360"/>
        </w:sectPr>
      </w:pPr>
    </w:p>
    <w:p w14:paraId="6274C177" w14:textId="77777777" w:rsidR="001413CB" w:rsidRDefault="001413CB">
      <w:pPr>
        <w:pStyle w:val="BodyText"/>
        <w:spacing w:line="240" w:lineRule="auto"/>
        <w:ind w:left="-360" w:right="144"/>
        <w:rPr>
          <w:rFonts w:ascii="Arial" w:hAnsi="Arial"/>
          <w:sz w:val="24"/>
        </w:rPr>
      </w:pPr>
      <w:r>
        <w:rPr>
          <w:rFonts w:ascii="Arial" w:hAnsi="Arial"/>
          <w:sz w:val="24"/>
        </w:rPr>
        <w:t xml:space="preserve">A.  Contractor and Borrower have entered into a Construction Contract dated __________________, 20_____ </w:t>
      </w:r>
      <w:r w:rsidRPr="00C336C3">
        <w:rPr>
          <w:rFonts w:ascii="Arial" w:hAnsi="Arial"/>
          <w:sz w:val="24"/>
        </w:rPr>
        <w:t>(</w:t>
      </w:r>
      <w:r w:rsidR="00C336C3" w:rsidRPr="00C336C3">
        <w:rPr>
          <w:rFonts w:ascii="Arial" w:hAnsi="Arial" w:cs="Arial"/>
          <w:b/>
          <w:sz w:val="24"/>
        </w:rPr>
        <w:t>“</w:t>
      </w:r>
      <w:r w:rsidR="008D5CAD" w:rsidRPr="00C336C3">
        <w:rPr>
          <w:rFonts w:ascii="Arial" w:hAnsi="Arial"/>
          <w:b/>
          <w:sz w:val="24"/>
        </w:rPr>
        <w:t>Construction Contract</w:t>
      </w:r>
      <w:r w:rsidR="00C336C3" w:rsidRPr="00C336C3">
        <w:rPr>
          <w:rFonts w:ascii="Arial" w:hAnsi="Arial" w:cs="Arial"/>
          <w:b/>
          <w:sz w:val="24"/>
        </w:rPr>
        <w:t>”</w:t>
      </w:r>
      <w:r w:rsidRPr="00C336C3">
        <w:rPr>
          <w:rFonts w:ascii="Arial" w:hAnsi="Arial"/>
          <w:sz w:val="24"/>
        </w:rPr>
        <w:t>),</w:t>
      </w:r>
      <w:r>
        <w:rPr>
          <w:rFonts w:ascii="Arial" w:hAnsi="Arial"/>
          <w:sz w:val="24"/>
        </w:rPr>
        <w:t xml:space="preserve"> providing for the construction of a Project described therein, known as HUD Project No. _________________________, and a copy of the Construction Contract being on file with HUD; and  </w:t>
      </w:r>
    </w:p>
    <w:p w14:paraId="6274C178" w14:textId="77777777" w:rsidR="001413CB" w:rsidRDefault="001413CB">
      <w:pPr>
        <w:pStyle w:val="BodyText"/>
        <w:spacing w:line="240" w:lineRule="auto"/>
        <w:ind w:right="144"/>
        <w:rPr>
          <w:rFonts w:ascii="Arial" w:hAnsi="Arial"/>
          <w:sz w:val="24"/>
        </w:rPr>
      </w:pPr>
    </w:p>
    <w:p w14:paraId="6274C179" w14:textId="77777777" w:rsidR="001413CB" w:rsidRDefault="001413CB">
      <w:pPr>
        <w:pStyle w:val="BodyText"/>
        <w:spacing w:line="240" w:lineRule="auto"/>
        <w:ind w:left="-360"/>
        <w:rPr>
          <w:rFonts w:ascii="Arial" w:hAnsi="Arial"/>
          <w:sz w:val="24"/>
        </w:rPr>
      </w:pPr>
      <w:r>
        <w:rPr>
          <w:rFonts w:ascii="Arial" w:hAnsi="Arial"/>
          <w:sz w:val="24"/>
        </w:rPr>
        <w:t>B.  Construction of the Project is to be financed by a Loan made to Borrower by Lender, which Loan is secured by a Security Instrument, to be insured by HUD, pursuant to and under the provisions of the National Housing Act, as amended; and</w:t>
      </w:r>
    </w:p>
    <w:p w14:paraId="6274C17A" w14:textId="77777777" w:rsidR="001413CB" w:rsidRDefault="001413CB">
      <w:pPr>
        <w:pStyle w:val="BodyText"/>
        <w:spacing w:line="240" w:lineRule="auto"/>
        <w:ind w:left="-360"/>
        <w:rPr>
          <w:rFonts w:ascii="Arial" w:hAnsi="Arial"/>
          <w:sz w:val="24"/>
        </w:rPr>
      </w:pPr>
    </w:p>
    <w:p w14:paraId="6274C17B" w14:textId="77777777" w:rsidR="001413CB" w:rsidRDefault="001413CB">
      <w:pPr>
        <w:pStyle w:val="BodyText"/>
        <w:spacing w:line="240" w:lineRule="auto"/>
        <w:ind w:left="-360"/>
        <w:rPr>
          <w:rFonts w:ascii="Arial" w:hAnsi="Arial"/>
          <w:sz w:val="24"/>
        </w:rPr>
      </w:pPr>
      <w:r>
        <w:rPr>
          <w:rFonts w:ascii="Arial" w:hAnsi="Arial"/>
          <w:sz w:val="24"/>
        </w:rPr>
        <w:lastRenderedPageBreak/>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14:paraId="6274C17C" w14:textId="77777777" w:rsidR="001413CB" w:rsidRDefault="001413CB">
      <w:pPr>
        <w:pStyle w:val="BodyText"/>
        <w:spacing w:line="240" w:lineRule="auto"/>
        <w:ind w:left="-360"/>
        <w:rPr>
          <w:rFonts w:ascii="Arial" w:hAnsi="Arial"/>
          <w:sz w:val="24"/>
        </w:rPr>
      </w:pPr>
    </w:p>
    <w:p w14:paraId="6274C17D" w14:textId="77777777" w:rsidR="001413CB" w:rsidRDefault="001413CB">
      <w:pPr>
        <w:pStyle w:val="BodyText"/>
        <w:spacing w:line="240" w:lineRule="auto"/>
        <w:ind w:left="-202" w:right="187"/>
        <w:rPr>
          <w:rFonts w:ascii="Arial" w:hAnsi="Arial"/>
          <w:sz w:val="24"/>
        </w:rPr>
      </w:pPr>
      <w:r>
        <w:rPr>
          <w:rFonts w:ascii="Arial" w:hAnsi="Arial"/>
          <w:sz w:val="24"/>
        </w:rPr>
        <w:t xml:space="preserve">(1)  completion of the Project in accordance with </w:t>
      </w:r>
      <w:r w:rsidR="00D02553">
        <w:rPr>
          <w:rFonts w:ascii="Arial" w:hAnsi="Arial"/>
          <w:sz w:val="24"/>
        </w:rPr>
        <w:t>D</w:t>
      </w:r>
      <w:r>
        <w:rPr>
          <w:rFonts w:ascii="Arial" w:hAnsi="Arial"/>
          <w:sz w:val="24"/>
        </w:rPr>
        <w:t xml:space="preserve">rawings and </w:t>
      </w:r>
      <w:r w:rsidR="00D02553">
        <w:rPr>
          <w:rFonts w:ascii="Arial" w:hAnsi="Arial"/>
          <w:sz w:val="24"/>
        </w:rPr>
        <w:t>S</w:t>
      </w:r>
      <w:r>
        <w:rPr>
          <w:rFonts w:ascii="Arial" w:hAnsi="Arial"/>
          <w:sz w:val="24"/>
        </w:rPr>
        <w:t>pecifications referred to in the Construction Contract;</w:t>
      </w:r>
    </w:p>
    <w:p w14:paraId="6274C17E" w14:textId="77777777" w:rsidR="001413CB" w:rsidRDefault="001413CB">
      <w:pPr>
        <w:pStyle w:val="BodyText"/>
        <w:spacing w:line="240" w:lineRule="auto"/>
        <w:ind w:left="-202" w:right="187"/>
        <w:rPr>
          <w:rFonts w:ascii="Arial" w:hAnsi="Arial"/>
          <w:sz w:val="24"/>
        </w:rPr>
      </w:pPr>
    </w:p>
    <w:p w14:paraId="6274C17F" w14:textId="77777777" w:rsidR="001413CB" w:rsidRDefault="001413CB">
      <w:pPr>
        <w:pStyle w:val="BodyText"/>
        <w:spacing w:line="240" w:lineRule="auto"/>
        <w:ind w:left="-202" w:right="187"/>
        <w:rPr>
          <w:rFonts w:ascii="Arial" w:hAnsi="Arial"/>
          <w:sz w:val="24"/>
        </w:rPr>
      </w:pPr>
      <w:r>
        <w:rPr>
          <w:rFonts w:ascii="Arial" w:hAnsi="Arial"/>
          <w:sz w:val="24"/>
        </w:rPr>
        <w:t>(2)  completion of the Project free and clear of any liens, claims or encumbrances whatsoever, except for the lien of the Security Instrument;</w:t>
      </w:r>
    </w:p>
    <w:p w14:paraId="6274C180" w14:textId="77777777" w:rsidR="001413CB" w:rsidRDefault="001413CB">
      <w:pPr>
        <w:pStyle w:val="BodyText"/>
        <w:spacing w:line="240" w:lineRule="auto"/>
        <w:ind w:right="187"/>
        <w:rPr>
          <w:rFonts w:ascii="Arial" w:hAnsi="Arial"/>
          <w:sz w:val="24"/>
        </w:rPr>
      </w:pPr>
    </w:p>
    <w:p w14:paraId="6274C181" w14:textId="77777777" w:rsidR="001413CB" w:rsidRDefault="001413CB">
      <w:pPr>
        <w:pStyle w:val="BodyText"/>
        <w:spacing w:line="240" w:lineRule="auto"/>
        <w:ind w:left="-202" w:right="187"/>
        <w:rPr>
          <w:rFonts w:ascii="Arial" w:hAnsi="Arial"/>
          <w:sz w:val="24"/>
        </w:rPr>
      </w:pPr>
      <w:r>
        <w:rPr>
          <w:rFonts w:ascii="Arial" w:hAnsi="Arial"/>
          <w:sz w:val="24"/>
        </w:rPr>
        <w:t>(3)  payment of all mechanics and laborers employed in the construction of the Project at wages prevailing in the locality of the Project as determined by the Secretary of Labor in accordance with the Davis-Bacon Act, as amended;</w:t>
      </w:r>
    </w:p>
    <w:p w14:paraId="6274C182" w14:textId="77777777" w:rsidR="001413CB" w:rsidRDefault="001413CB">
      <w:pPr>
        <w:pStyle w:val="BodyText"/>
        <w:spacing w:line="240" w:lineRule="auto"/>
        <w:ind w:right="187"/>
        <w:rPr>
          <w:rFonts w:ascii="Arial" w:hAnsi="Arial"/>
          <w:sz w:val="24"/>
        </w:rPr>
      </w:pPr>
    </w:p>
    <w:p w14:paraId="6274C183" w14:textId="77777777" w:rsidR="001413CB" w:rsidRDefault="001413CB">
      <w:pPr>
        <w:pStyle w:val="BodyText"/>
        <w:spacing w:line="240" w:lineRule="auto"/>
        <w:ind w:left="-195" w:right="180"/>
        <w:rPr>
          <w:rFonts w:ascii="Arial" w:hAnsi="Arial"/>
          <w:sz w:val="24"/>
        </w:rPr>
      </w:pPr>
      <w:r>
        <w:rPr>
          <w:rFonts w:ascii="Arial" w:hAnsi="Arial"/>
          <w:sz w:val="24"/>
        </w:rPr>
        <w:t>(4)  satisfaction of any loss, damage, expense or claim that Borrower or Lender may suffer or sustain through the failure of Contractor to fulfill the provisions of (</w:t>
      </w:r>
      <w:r w:rsidR="00030518">
        <w:rPr>
          <w:rFonts w:ascii="Arial" w:hAnsi="Arial"/>
          <w:sz w:val="24"/>
        </w:rPr>
        <w:t>1</w:t>
      </w:r>
      <w:r>
        <w:rPr>
          <w:rFonts w:ascii="Arial" w:hAnsi="Arial"/>
          <w:sz w:val="24"/>
        </w:rPr>
        <w:t>), (</w:t>
      </w:r>
      <w:r w:rsidR="00030518">
        <w:rPr>
          <w:rFonts w:ascii="Arial" w:hAnsi="Arial"/>
          <w:sz w:val="24"/>
        </w:rPr>
        <w:t>2</w:t>
      </w:r>
      <w:r>
        <w:rPr>
          <w:rFonts w:ascii="Arial" w:hAnsi="Arial"/>
          <w:sz w:val="24"/>
        </w:rPr>
        <w:t>), or (</w:t>
      </w:r>
      <w:r w:rsidR="00030518">
        <w:rPr>
          <w:rFonts w:ascii="Arial" w:hAnsi="Arial"/>
          <w:sz w:val="24"/>
        </w:rPr>
        <w:t>3</w:t>
      </w:r>
      <w:r>
        <w:rPr>
          <w:rFonts w:ascii="Arial" w:hAnsi="Arial"/>
          <w:sz w:val="24"/>
        </w:rPr>
        <w:t xml:space="preserve">) above or through the failure of Contractor to fulfill all obligations under the Construction Contract.  </w:t>
      </w:r>
    </w:p>
    <w:p w14:paraId="6274C184" w14:textId="77777777" w:rsidR="001413CB" w:rsidRDefault="001413CB">
      <w:pPr>
        <w:pStyle w:val="BodyText"/>
        <w:spacing w:line="240" w:lineRule="auto"/>
        <w:rPr>
          <w:rFonts w:ascii="Arial" w:hAnsi="Arial"/>
          <w:sz w:val="24"/>
        </w:rPr>
      </w:pPr>
    </w:p>
    <w:p w14:paraId="6274C185" w14:textId="77777777" w:rsidR="001413CB" w:rsidRDefault="001413CB">
      <w:pPr>
        <w:pStyle w:val="BodyText"/>
        <w:spacing w:line="240" w:lineRule="auto"/>
        <w:jc w:val="center"/>
        <w:rPr>
          <w:rFonts w:ascii="Arial" w:hAnsi="Arial"/>
          <w:sz w:val="24"/>
        </w:rPr>
      </w:pPr>
      <w:r>
        <w:rPr>
          <w:rFonts w:ascii="Arial" w:hAnsi="Arial"/>
          <w:sz w:val="24"/>
        </w:rPr>
        <w:t xml:space="preserve">AGREEMENT: </w:t>
      </w:r>
    </w:p>
    <w:p w14:paraId="6274C186" w14:textId="77777777" w:rsidR="001413CB" w:rsidRDefault="001413CB">
      <w:pPr>
        <w:pStyle w:val="BodyText"/>
        <w:spacing w:line="240" w:lineRule="auto"/>
        <w:jc w:val="center"/>
        <w:rPr>
          <w:rFonts w:ascii="Arial" w:hAnsi="Arial"/>
          <w:sz w:val="24"/>
        </w:rPr>
      </w:pPr>
    </w:p>
    <w:p w14:paraId="6274C187" w14:textId="77777777" w:rsidR="001413CB" w:rsidRDefault="001413CB">
      <w:pPr>
        <w:pStyle w:val="BodyText"/>
        <w:spacing w:line="240" w:lineRule="auto"/>
        <w:ind w:left="-360"/>
        <w:rPr>
          <w:rFonts w:ascii="Arial" w:hAnsi="Arial"/>
          <w:sz w:val="24"/>
        </w:rPr>
      </w:pPr>
      <w:r>
        <w:rPr>
          <w:rFonts w:ascii="Arial" w:hAnsi="Arial"/>
          <w:sz w:val="24"/>
        </w:rPr>
        <w:t>In consideration of the mutual promises and undertakings hereinafter contained, and for the purpose of inducing HUD to insure advances of the Loan during construction, the parties hereto on behalf of themselves, their successors or assigns respectively, undertake and agree that:</w:t>
      </w:r>
    </w:p>
    <w:p w14:paraId="6274C188" w14:textId="77777777" w:rsidR="001413CB" w:rsidRDefault="001413CB">
      <w:pPr>
        <w:pStyle w:val="BodyText"/>
        <w:spacing w:line="240" w:lineRule="auto"/>
        <w:ind w:left="-360"/>
        <w:rPr>
          <w:rFonts w:ascii="Arial" w:hAnsi="Arial"/>
          <w:sz w:val="24"/>
        </w:rPr>
      </w:pPr>
    </w:p>
    <w:p w14:paraId="6274C189" w14:textId="77777777" w:rsidR="001413CB" w:rsidRDefault="001413CB" w:rsidP="00D45FDA">
      <w:pPr>
        <w:pStyle w:val="BodyText"/>
        <w:spacing w:line="240" w:lineRule="auto"/>
        <w:ind w:left="-360"/>
        <w:rPr>
          <w:rFonts w:ascii="Arial" w:hAnsi="Arial"/>
          <w:sz w:val="24"/>
        </w:rPr>
      </w:pPr>
      <w:r>
        <w:rPr>
          <w:rFonts w:ascii="Arial" w:hAnsi="Arial"/>
          <w:sz w:val="24"/>
        </w:rPr>
        <w:t xml:space="preserve">1.  </w:t>
      </w:r>
      <w:r w:rsidR="00D51C0A">
        <w:rPr>
          <w:rFonts w:ascii="Arial" w:hAnsi="Arial"/>
          <w:sz w:val="24"/>
        </w:rPr>
        <w:t xml:space="preserve">At or before initial endorsement of the Note by HUD for mortgage insurance, </w:t>
      </w:r>
      <w:r>
        <w:rPr>
          <w:rFonts w:ascii="Arial" w:hAnsi="Arial"/>
          <w:sz w:val="24"/>
        </w:rPr>
        <w:t xml:space="preserve">Contractor </w:t>
      </w:r>
      <w:r w:rsidR="00D51C0A">
        <w:rPr>
          <w:rFonts w:ascii="Arial" w:hAnsi="Arial"/>
          <w:sz w:val="24"/>
        </w:rPr>
        <w:t>shall</w:t>
      </w:r>
      <w:r>
        <w:rPr>
          <w:rFonts w:ascii="Arial" w:hAnsi="Arial"/>
          <w:sz w:val="24"/>
        </w:rPr>
        <w:t xml:space="preserve"> deposit </w:t>
      </w:r>
      <w:r w:rsidR="00D51C0A">
        <w:rPr>
          <w:rFonts w:ascii="Arial" w:hAnsi="Arial"/>
          <w:sz w:val="24"/>
        </w:rPr>
        <w:t xml:space="preserve">or cause to be deposited </w:t>
      </w:r>
      <w:r>
        <w:rPr>
          <w:rFonts w:ascii="Arial" w:hAnsi="Arial"/>
          <w:sz w:val="24"/>
        </w:rPr>
        <w:t>with Lender, or if Lender so elects, with a depository</w:t>
      </w:r>
      <w:r w:rsidR="001E1AC1">
        <w:rPr>
          <w:rFonts w:ascii="Arial" w:hAnsi="Arial"/>
          <w:sz w:val="24"/>
        </w:rPr>
        <w:t xml:space="preserve"> institution</w:t>
      </w:r>
      <w:r>
        <w:rPr>
          <w:rFonts w:ascii="Arial" w:hAnsi="Arial"/>
          <w:sz w:val="24"/>
        </w:rPr>
        <w:t xml:space="preserve"> satisfactory to Lender</w:t>
      </w:r>
      <w:r w:rsidR="00B91358">
        <w:rPr>
          <w:rFonts w:ascii="Arial" w:hAnsi="Arial"/>
          <w:sz w:val="24"/>
        </w:rPr>
        <w:t xml:space="preserve"> in accordance with Program Obligations</w:t>
      </w:r>
      <w:r>
        <w:rPr>
          <w:rFonts w:ascii="Arial" w:hAnsi="Arial"/>
          <w:sz w:val="24"/>
        </w:rPr>
        <w:t xml:space="preserve">, a Completion Assurance Fund, in the amount of ____________________________________________________Dollars ($____________) </w:t>
      </w:r>
      <w:r w:rsidR="008540B6" w:rsidRPr="00C336C3">
        <w:rPr>
          <w:rFonts w:ascii="Arial" w:hAnsi="Arial"/>
          <w:sz w:val="24"/>
        </w:rPr>
        <w:t>(</w:t>
      </w:r>
      <w:r w:rsidR="00C336C3" w:rsidRPr="00C336C3">
        <w:rPr>
          <w:rFonts w:ascii="Arial" w:hAnsi="Arial" w:cs="Arial"/>
          <w:b/>
          <w:sz w:val="24"/>
        </w:rPr>
        <w:t>“</w:t>
      </w:r>
      <w:r w:rsidR="008D5CAD" w:rsidRPr="00C336C3">
        <w:rPr>
          <w:rFonts w:ascii="Arial" w:hAnsi="Arial"/>
          <w:b/>
          <w:sz w:val="24"/>
        </w:rPr>
        <w:t>Deposit</w:t>
      </w:r>
      <w:r w:rsidR="00C336C3" w:rsidRPr="00C336C3">
        <w:rPr>
          <w:rFonts w:ascii="Arial" w:hAnsi="Arial" w:cs="Arial"/>
          <w:b/>
          <w:sz w:val="24"/>
        </w:rPr>
        <w:t>”</w:t>
      </w:r>
      <w:r w:rsidR="008540B6" w:rsidRPr="00C336C3">
        <w:rPr>
          <w:rFonts w:ascii="Arial" w:hAnsi="Arial"/>
          <w:sz w:val="24"/>
        </w:rPr>
        <w:t>)</w:t>
      </w:r>
      <w:r w:rsidR="007E4324" w:rsidRPr="00C336C3">
        <w:rPr>
          <w:rFonts w:ascii="Arial" w:hAnsi="Arial"/>
          <w:sz w:val="24"/>
        </w:rPr>
        <w:t>,</w:t>
      </w:r>
      <w:r w:rsidR="008540B6">
        <w:rPr>
          <w:rFonts w:ascii="Arial" w:hAnsi="Arial"/>
          <w:sz w:val="24"/>
        </w:rPr>
        <w:t xml:space="preserve"> </w:t>
      </w:r>
      <w:r>
        <w:rPr>
          <w:rFonts w:ascii="Arial" w:hAnsi="Arial"/>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006F1726">
        <w:rPr>
          <w:rFonts w:ascii="Arial" w:hAnsi="Arial"/>
          <w:sz w:val="24"/>
        </w:rPr>
        <w:t>Deposit</w:t>
      </w:r>
      <w:r>
        <w:rPr>
          <w:rFonts w:ascii="Arial" w:hAnsi="Arial"/>
          <w:sz w:val="24"/>
        </w:rPr>
        <w:t xml:space="preserve"> shall at all times be under the control of Lender or its assigns and is deposited in the form of</w:t>
      </w:r>
      <w:r w:rsidR="006F1726">
        <w:rPr>
          <w:rFonts w:ascii="Arial" w:hAnsi="Arial"/>
          <w:sz w:val="24"/>
        </w:rPr>
        <w:t xml:space="preserve"> (specify as applicable)</w:t>
      </w:r>
      <w:r>
        <w:rPr>
          <w:rFonts w:ascii="Arial" w:hAnsi="Arial"/>
          <w:sz w:val="24"/>
        </w:rPr>
        <w:t xml:space="preserve">: </w:t>
      </w:r>
    </w:p>
    <w:p w14:paraId="6274C18A" w14:textId="77777777" w:rsidR="001413CB" w:rsidRDefault="001413CB">
      <w:pPr>
        <w:pStyle w:val="BodyText"/>
        <w:spacing w:line="240" w:lineRule="auto"/>
        <w:ind w:left="-360"/>
        <w:rPr>
          <w:rFonts w:ascii="Arial" w:hAnsi="Arial"/>
          <w:sz w:val="24"/>
        </w:rPr>
      </w:pPr>
    </w:p>
    <w:p w14:paraId="6274C18B" w14:textId="77777777" w:rsidR="001413CB" w:rsidRDefault="00201A7C">
      <w:pPr>
        <w:pStyle w:val="BodyText"/>
        <w:spacing w:line="240" w:lineRule="auto"/>
        <w:ind w:left="-180"/>
        <w:rPr>
          <w:rFonts w:ascii="Arial" w:hAnsi="Arial"/>
          <w:sz w:val="24"/>
        </w:rPr>
      </w:pPr>
      <w:r>
        <w:rPr>
          <w:rFonts w:ascii="Arial" w:hAnsi="Arial"/>
          <w:sz w:val="24"/>
        </w:rPr>
        <w:sym w:font="Wingdings" w:char="F06F"/>
      </w:r>
      <w:r w:rsidR="0009713E">
        <w:rPr>
          <w:rFonts w:ascii="Arial" w:hAnsi="Arial"/>
          <w:sz w:val="24"/>
        </w:rPr>
        <w:t xml:space="preserve">    </w:t>
      </w:r>
      <w:r w:rsidR="00701502">
        <w:rPr>
          <w:rFonts w:ascii="Arial" w:hAnsi="Arial"/>
          <w:sz w:val="24"/>
        </w:rPr>
        <w:t>c</w:t>
      </w:r>
      <w:r w:rsidR="001413CB">
        <w:rPr>
          <w:rFonts w:ascii="Arial" w:hAnsi="Arial"/>
          <w:sz w:val="24"/>
        </w:rPr>
        <w:t xml:space="preserve">ash; or </w:t>
      </w:r>
    </w:p>
    <w:p w14:paraId="6274C18C" w14:textId="77777777" w:rsidR="001413CB" w:rsidRDefault="001413CB">
      <w:pPr>
        <w:pStyle w:val="BodyText"/>
        <w:spacing w:line="240" w:lineRule="auto"/>
        <w:ind w:left="-180"/>
        <w:rPr>
          <w:rFonts w:ascii="Arial" w:hAnsi="Arial"/>
          <w:sz w:val="24"/>
        </w:rPr>
      </w:pPr>
    </w:p>
    <w:p w14:paraId="6274C18D" w14:textId="77777777" w:rsidR="001413CB" w:rsidRDefault="001413CB">
      <w:pPr>
        <w:ind w:hanging="180"/>
        <w:rPr>
          <w:rFonts w:ascii="Arial" w:hAnsi="Arial" w:cs="Arial"/>
        </w:rPr>
      </w:pPr>
      <w:r>
        <w:rPr>
          <w:rFonts w:ascii="Arial" w:hAnsi="Arial" w:cs="Arial"/>
        </w:rPr>
        <w:sym w:font="Wingdings" w:char="F06F"/>
      </w:r>
      <w:r>
        <w:rPr>
          <w:rFonts w:ascii="Arial" w:hAnsi="Arial" w:cs="Arial"/>
        </w:rPr>
        <w:t xml:space="preserve">    </w:t>
      </w:r>
      <w:r w:rsidR="00483ED5">
        <w:rPr>
          <w:rFonts w:ascii="Arial" w:hAnsi="Arial" w:cs="Arial"/>
        </w:rPr>
        <w:t>one or more</w:t>
      </w:r>
      <w:r>
        <w:rPr>
          <w:rFonts w:ascii="Arial" w:hAnsi="Arial" w:cs="Arial"/>
        </w:rPr>
        <w:t xml:space="preserve"> unconditional irrevocable letter</w:t>
      </w:r>
      <w:r w:rsidR="00483ED5">
        <w:rPr>
          <w:rFonts w:ascii="Arial" w:hAnsi="Arial" w:cs="Arial"/>
        </w:rPr>
        <w:t>(s)</w:t>
      </w:r>
      <w:r>
        <w:rPr>
          <w:rFonts w:ascii="Arial" w:hAnsi="Arial" w:cs="Arial"/>
        </w:rPr>
        <w:t xml:space="preserve"> of credit issued to Lender by a banking institution</w:t>
      </w:r>
      <w:r w:rsidR="00483ED5" w:rsidRPr="00483ED5">
        <w:rPr>
          <w:rFonts w:ascii="Arial" w:hAnsi="Arial" w:cs="Arial"/>
        </w:rPr>
        <w:t xml:space="preserve">, attached hereto as </w:t>
      </w:r>
      <w:r w:rsidR="00FF6859" w:rsidRPr="00FF6859">
        <w:rPr>
          <w:rFonts w:ascii="Arial" w:hAnsi="Arial" w:cs="Arial"/>
          <w:u w:val="single"/>
        </w:rPr>
        <w:t xml:space="preserve">Exhibit </w:t>
      </w:r>
      <w:r w:rsidR="00030518">
        <w:rPr>
          <w:rFonts w:ascii="Arial" w:hAnsi="Arial" w:cs="Arial"/>
          <w:u w:val="single"/>
        </w:rPr>
        <w:t>“</w:t>
      </w:r>
      <w:r w:rsidR="00FF6859" w:rsidRPr="00FF6859">
        <w:rPr>
          <w:rFonts w:ascii="Arial" w:hAnsi="Arial" w:cs="Arial"/>
          <w:u w:val="single"/>
        </w:rPr>
        <w:t>A</w:t>
      </w:r>
      <w:r w:rsidR="00030518">
        <w:rPr>
          <w:rFonts w:ascii="Arial" w:hAnsi="Arial" w:cs="Arial"/>
          <w:u w:val="single"/>
        </w:rPr>
        <w:t>”</w:t>
      </w:r>
      <w:r w:rsidR="00483ED5" w:rsidRPr="00483ED5">
        <w:rPr>
          <w:rFonts w:ascii="Arial" w:hAnsi="Arial" w:cs="Arial"/>
        </w:rPr>
        <w:t>.  The rating of the issuing banking institution and the duration of such letter(s) of credit shall comply with Program Obligations</w:t>
      </w:r>
      <w:r>
        <w:rPr>
          <w:rFonts w:ascii="Arial" w:hAnsi="Arial" w:cs="Arial"/>
        </w:rPr>
        <w:t xml:space="preserve">; </w:t>
      </w:r>
    </w:p>
    <w:p w14:paraId="6274C18E" w14:textId="77777777" w:rsidR="001413CB" w:rsidRDefault="001413CB">
      <w:pPr>
        <w:pStyle w:val="BodyText"/>
        <w:spacing w:line="240" w:lineRule="auto"/>
        <w:rPr>
          <w:rFonts w:ascii="Arial" w:hAnsi="Arial"/>
          <w:sz w:val="24"/>
        </w:rPr>
      </w:pPr>
    </w:p>
    <w:p w14:paraId="6274C18F" w14:textId="77777777" w:rsidR="00FF6859" w:rsidRDefault="00D45FDA" w:rsidP="006C29B6">
      <w:pPr>
        <w:pStyle w:val="BodyText"/>
        <w:spacing w:line="240" w:lineRule="auto"/>
        <w:ind w:left="-360"/>
        <w:rPr>
          <w:rFonts w:ascii="Arial" w:hAnsi="Arial"/>
          <w:sz w:val="24"/>
        </w:rPr>
      </w:pPr>
      <w:r>
        <w:rPr>
          <w:rFonts w:ascii="Arial" w:hAnsi="Arial"/>
          <w:sz w:val="24"/>
        </w:rPr>
        <w:t xml:space="preserve">2.  </w:t>
      </w:r>
      <w:r w:rsidR="001413CB">
        <w:rPr>
          <w:rFonts w:ascii="Arial" w:hAnsi="Arial"/>
          <w:sz w:val="24"/>
        </w:rPr>
        <w:t xml:space="preserve">Contractor </w:t>
      </w:r>
      <w:r w:rsidR="004F1B11">
        <w:rPr>
          <w:rFonts w:ascii="Arial" w:hAnsi="Arial"/>
          <w:sz w:val="24"/>
        </w:rPr>
        <w:t xml:space="preserve">shall complete the construction, free of all liens, on or before </w:t>
      </w:r>
      <w:r w:rsidR="001413CB">
        <w:rPr>
          <w:rFonts w:ascii="Arial" w:hAnsi="Arial"/>
          <w:sz w:val="24"/>
        </w:rPr>
        <w:t xml:space="preserve">the </w:t>
      </w:r>
      <w:r w:rsidR="00B319B5">
        <w:rPr>
          <w:rFonts w:ascii="Arial" w:hAnsi="Arial"/>
          <w:sz w:val="24"/>
        </w:rPr>
        <w:t>Project Substantial</w:t>
      </w:r>
      <w:r w:rsidR="004F1B11">
        <w:rPr>
          <w:rFonts w:ascii="Arial" w:hAnsi="Arial"/>
          <w:sz w:val="24"/>
        </w:rPr>
        <w:t xml:space="preserve"> C</w:t>
      </w:r>
      <w:r w:rsidR="001413CB">
        <w:rPr>
          <w:rFonts w:ascii="Arial" w:hAnsi="Arial"/>
          <w:sz w:val="24"/>
        </w:rPr>
        <w:t xml:space="preserve">ompletion </w:t>
      </w:r>
      <w:r w:rsidR="00290792">
        <w:rPr>
          <w:rFonts w:ascii="Arial" w:hAnsi="Arial"/>
          <w:sz w:val="24"/>
        </w:rPr>
        <w:t xml:space="preserve">Deadline </w:t>
      </w:r>
      <w:r w:rsidR="001413CB">
        <w:rPr>
          <w:rFonts w:ascii="Arial" w:hAnsi="Arial"/>
          <w:sz w:val="24"/>
        </w:rPr>
        <w:t xml:space="preserve">as </w:t>
      </w:r>
      <w:r w:rsidR="00BB2C53">
        <w:rPr>
          <w:rFonts w:ascii="Arial" w:hAnsi="Arial"/>
          <w:sz w:val="24"/>
        </w:rPr>
        <w:t xml:space="preserve">that term is </w:t>
      </w:r>
      <w:r w:rsidR="001413CB">
        <w:rPr>
          <w:rFonts w:ascii="Arial" w:hAnsi="Arial"/>
          <w:sz w:val="24"/>
        </w:rPr>
        <w:t>defined in the Construction Contract</w:t>
      </w:r>
      <w:r w:rsidR="00290792">
        <w:rPr>
          <w:rFonts w:ascii="Arial" w:hAnsi="Arial"/>
          <w:sz w:val="24"/>
        </w:rPr>
        <w:t xml:space="preserve">.  </w:t>
      </w:r>
      <w:r w:rsidR="00290792" w:rsidRPr="00290792">
        <w:rPr>
          <w:rFonts w:ascii="Arial" w:hAnsi="Arial"/>
          <w:sz w:val="24"/>
        </w:rPr>
        <w:t xml:space="preserve">Contractor shall </w:t>
      </w:r>
      <w:r w:rsidR="00D51C0A">
        <w:rPr>
          <w:rFonts w:ascii="Arial" w:hAnsi="Arial"/>
          <w:sz w:val="24"/>
        </w:rPr>
        <w:t>remedy or cause to be remedied</w:t>
      </w:r>
      <w:r w:rsidR="00290792" w:rsidRPr="00290792">
        <w:rPr>
          <w:rFonts w:ascii="Arial" w:hAnsi="Arial"/>
          <w:sz w:val="24"/>
        </w:rPr>
        <w:t xml:space="preserve"> </w:t>
      </w:r>
      <w:r w:rsidR="007921A8">
        <w:rPr>
          <w:rFonts w:ascii="Arial" w:hAnsi="Arial"/>
          <w:sz w:val="24"/>
        </w:rPr>
        <w:t xml:space="preserve">all </w:t>
      </w:r>
      <w:r w:rsidR="00290792" w:rsidRPr="00290792">
        <w:rPr>
          <w:rFonts w:ascii="Arial" w:hAnsi="Arial"/>
          <w:sz w:val="24"/>
        </w:rPr>
        <w:t xml:space="preserve">defects </w:t>
      </w:r>
      <w:r w:rsidR="00D51C0A">
        <w:rPr>
          <w:rFonts w:ascii="Arial" w:hAnsi="Arial"/>
          <w:sz w:val="24"/>
        </w:rPr>
        <w:t xml:space="preserve">in the work </w:t>
      </w:r>
      <w:r w:rsidR="00290792" w:rsidRPr="00290792">
        <w:rPr>
          <w:rFonts w:ascii="Arial" w:hAnsi="Arial"/>
          <w:sz w:val="24"/>
        </w:rPr>
        <w:t>due to faulty materials or workmanship</w:t>
      </w:r>
      <w:r w:rsidR="00D51C0A">
        <w:rPr>
          <w:rFonts w:ascii="Arial" w:hAnsi="Arial"/>
          <w:sz w:val="24"/>
        </w:rPr>
        <w:t>,</w:t>
      </w:r>
      <w:r w:rsidR="00290792" w:rsidRPr="00290792">
        <w:rPr>
          <w:rFonts w:ascii="Arial" w:hAnsi="Arial"/>
          <w:sz w:val="24"/>
        </w:rPr>
        <w:t xml:space="preserve"> </w:t>
      </w:r>
      <w:r w:rsidR="00D51C0A">
        <w:rPr>
          <w:rFonts w:ascii="Arial" w:hAnsi="Arial"/>
          <w:sz w:val="24"/>
        </w:rPr>
        <w:t xml:space="preserve">defective materials, or damage to the Project resulting from such defects, which defects or damage become apparent </w:t>
      </w:r>
      <w:r w:rsidR="00290792" w:rsidRPr="00290792">
        <w:rPr>
          <w:rFonts w:ascii="Arial" w:hAnsi="Arial"/>
          <w:sz w:val="24"/>
        </w:rPr>
        <w:t xml:space="preserve">within </w:t>
      </w:r>
      <w:r w:rsidR="007C4959">
        <w:rPr>
          <w:rFonts w:ascii="Arial" w:hAnsi="Arial"/>
          <w:sz w:val="24"/>
        </w:rPr>
        <w:t>twelve (12) months</w:t>
      </w:r>
      <w:r w:rsidR="00290792" w:rsidRPr="00290792">
        <w:rPr>
          <w:rFonts w:ascii="Arial" w:hAnsi="Arial"/>
          <w:sz w:val="24"/>
        </w:rPr>
        <w:t xml:space="preserve"> from Project Substantial Completion</w:t>
      </w:r>
      <w:r w:rsidR="00290792">
        <w:rPr>
          <w:rFonts w:ascii="Arial" w:hAnsi="Arial"/>
          <w:sz w:val="24"/>
        </w:rPr>
        <w:t xml:space="preserve"> as that term is defined in the Construction Contract</w:t>
      </w:r>
      <w:r w:rsidR="00D05934">
        <w:rPr>
          <w:rFonts w:ascii="Arial" w:hAnsi="Arial"/>
          <w:sz w:val="24"/>
        </w:rPr>
        <w:t xml:space="preserve"> </w:t>
      </w:r>
      <w:r w:rsidR="00D05934" w:rsidRPr="00D05934">
        <w:rPr>
          <w:rFonts w:ascii="Arial" w:hAnsi="Arial"/>
          <w:sz w:val="24"/>
        </w:rPr>
        <w:t>(</w:t>
      </w:r>
      <w:r w:rsidR="00C336C3" w:rsidRPr="00C336C3">
        <w:rPr>
          <w:rFonts w:ascii="Arial" w:hAnsi="Arial" w:cs="Arial"/>
          <w:b/>
          <w:sz w:val="24"/>
        </w:rPr>
        <w:t>“</w:t>
      </w:r>
      <w:r w:rsidR="00D05934" w:rsidRPr="00C336C3">
        <w:rPr>
          <w:rFonts w:ascii="Arial" w:hAnsi="Arial"/>
          <w:b/>
          <w:sz w:val="24"/>
        </w:rPr>
        <w:t>Latent Defects</w:t>
      </w:r>
      <w:r w:rsidR="00C336C3" w:rsidRPr="00C336C3">
        <w:rPr>
          <w:rFonts w:ascii="Arial" w:hAnsi="Arial"/>
          <w:b/>
          <w:sz w:val="24"/>
        </w:rPr>
        <w:t>”</w:t>
      </w:r>
      <w:r w:rsidR="00D05934" w:rsidRPr="00D05934">
        <w:rPr>
          <w:rFonts w:ascii="Arial" w:hAnsi="Arial"/>
          <w:sz w:val="24"/>
        </w:rPr>
        <w:t>)</w:t>
      </w:r>
      <w:r w:rsidR="00290792" w:rsidRPr="00290792">
        <w:rPr>
          <w:rFonts w:ascii="Arial" w:hAnsi="Arial"/>
          <w:sz w:val="24"/>
        </w:rPr>
        <w:t>.</w:t>
      </w:r>
      <w:r w:rsidR="00D05934" w:rsidRPr="00D05934">
        <w:rPr>
          <w:rFonts w:ascii="Arial" w:hAnsi="Arial"/>
          <w:sz w:val="24"/>
        </w:rPr>
        <w:t xml:space="preserve"> </w:t>
      </w:r>
      <w:r w:rsidR="0097610E">
        <w:rPr>
          <w:rFonts w:ascii="Arial" w:hAnsi="Arial"/>
          <w:sz w:val="24"/>
        </w:rPr>
        <w:t xml:space="preserve"> </w:t>
      </w:r>
      <w:r w:rsidR="00D05934" w:rsidRPr="00D05934">
        <w:rPr>
          <w:rFonts w:ascii="Arial" w:hAnsi="Arial"/>
          <w:sz w:val="24"/>
        </w:rPr>
        <w:t xml:space="preserve">Contractor further agrees to pay </w:t>
      </w:r>
      <w:r w:rsidR="00D05934" w:rsidRPr="00D05934">
        <w:rPr>
          <w:rFonts w:ascii="Arial" w:hAnsi="Arial"/>
          <w:sz w:val="24"/>
        </w:rPr>
        <w:lastRenderedPageBreak/>
        <w:t>for all labor and materials necessary to complete the construction and remedy said Latent Defects.  Contractor’s liability for the completion of the construction and remedying Latent Defects shall not be limited to the amount of the Deposit.</w:t>
      </w:r>
      <w:r w:rsidR="00290792" w:rsidRPr="00290792">
        <w:rPr>
          <w:rFonts w:ascii="Arial" w:hAnsi="Arial"/>
          <w:sz w:val="24"/>
        </w:rPr>
        <w:t xml:space="preserve">  </w:t>
      </w:r>
      <w:r w:rsidR="0097610E">
        <w:rPr>
          <w:rFonts w:ascii="Arial" w:hAnsi="Arial"/>
          <w:sz w:val="24"/>
        </w:rPr>
        <w:t xml:space="preserve">The time frame for </w:t>
      </w:r>
      <w:r w:rsidR="00D05934">
        <w:rPr>
          <w:rFonts w:ascii="Arial" w:hAnsi="Arial"/>
          <w:sz w:val="24"/>
        </w:rPr>
        <w:t xml:space="preserve">Latent Defects </w:t>
      </w:r>
      <w:r w:rsidR="00D05934" w:rsidRPr="00D05934">
        <w:rPr>
          <w:rFonts w:ascii="Arial" w:hAnsi="Arial"/>
          <w:sz w:val="24"/>
        </w:rPr>
        <w:t xml:space="preserve">shall </w:t>
      </w:r>
      <w:r w:rsidR="00D05934">
        <w:rPr>
          <w:rFonts w:ascii="Arial" w:hAnsi="Arial"/>
          <w:sz w:val="24"/>
        </w:rPr>
        <w:t xml:space="preserve">be </w:t>
      </w:r>
      <w:r w:rsidR="00D05934" w:rsidRPr="00D05934">
        <w:rPr>
          <w:rFonts w:ascii="Arial" w:hAnsi="Arial"/>
          <w:sz w:val="24"/>
        </w:rPr>
        <w:t>extend</w:t>
      </w:r>
      <w:r w:rsidR="00D05934">
        <w:rPr>
          <w:rFonts w:ascii="Arial" w:hAnsi="Arial"/>
          <w:sz w:val="24"/>
        </w:rPr>
        <w:t>ed</w:t>
      </w:r>
      <w:r w:rsidR="00D05934" w:rsidRPr="00D05934">
        <w:rPr>
          <w:rFonts w:ascii="Arial" w:hAnsi="Arial"/>
          <w:sz w:val="24"/>
        </w:rPr>
        <w:t xml:space="preserve"> </w:t>
      </w:r>
      <w:r w:rsidR="007C4959">
        <w:rPr>
          <w:rFonts w:ascii="Arial" w:hAnsi="Arial"/>
          <w:sz w:val="24"/>
        </w:rPr>
        <w:t>twelve (12) months</w:t>
      </w:r>
      <w:r w:rsidR="00D05934" w:rsidRPr="00D05934">
        <w:rPr>
          <w:rFonts w:ascii="Arial" w:hAnsi="Arial"/>
          <w:sz w:val="24"/>
        </w:rPr>
        <w:t xml:space="preserve"> from the Date of Final Completion </w:t>
      </w:r>
      <w:r w:rsidR="00290792" w:rsidRPr="00290792">
        <w:rPr>
          <w:rFonts w:ascii="Arial" w:hAnsi="Arial"/>
          <w:sz w:val="24"/>
        </w:rPr>
        <w:t xml:space="preserve">for </w:t>
      </w:r>
      <w:r w:rsidR="00C61649">
        <w:rPr>
          <w:rFonts w:ascii="Arial" w:hAnsi="Arial"/>
          <w:sz w:val="24"/>
        </w:rPr>
        <w:t xml:space="preserve">the completion of </w:t>
      </w:r>
      <w:r w:rsidR="00290792">
        <w:rPr>
          <w:rFonts w:ascii="Arial" w:hAnsi="Arial"/>
          <w:sz w:val="24"/>
        </w:rPr>
        <w:t>w</w:t>
      </w:r>
      <w:r w:rsidR="00290792" w:rsidRPr="00290792">
        <w:rPr>
          <w:rFonts w:ascii="Arial" w:hAnsi="Arial"/>
          <w:sz w:val="24"/>
        </w:rPr>
        <w:t xml:space="preserve">ork first performed after Project Substantial Completion or portions of the </w:t>
      </w:r>
      <w:r w:rsidR="00290792">
        <w:rPr>
          <w:rFonts w:ascii="Arial" w:hAnsi="Arial"/>
          <w:sz w:val="24"/>
        </w:rPr>
        <w:t>w</w:t>
      </w:r>
      <w:r w:rsidR="00290792" w:rsidRPr="00290792">
        <w:rPr>
          <w:rFonts w:ascii="Arial" w:hAnsi="Arial"/>
          <w:sz w:val="24"/>
        </w:rPr>
        <w:t xml:space="preserve">ork not specifically included in a Certificate of Substantial Completion (defined as any executed Permission to Occupy in HUD-92485).  The </w:t>
      </w:r>
      <w:r w:rsidR="00290792" w:rsidRPr="00290792">
        <w:rPr>
          <w:rFonts w:ascii="Arial" w:hAnsi="Arial"/>
          <w:b/>
          <w:sz w:val="24"/>
        </w:rPr>
        <w:t>“Date of Final Completion”</w:t>
      </w:r>
      <w:r w:rsidR="00290792" w:rsidRPr="00290792">
        <w:rPr>
          <w:rFonts w:ascii="Arial" w:hAnsi="Arial"/>
          <w:sz w:val="24"/>
        </w:rPr>
        <w:t xml:space="preserve"> shall be the date the HUD representative signs the final HUD Representative’s Trip Report (form HUD-95379) provided that the trip report is subsequently endorsed by the Construction Manager.  </w:t>
      </w:r>
      <w:r w:rsidR="0097610E">
        <w:rPr>
          <w:rFonts w:ascii="Arial" w:hAnsi="Arial"/>
          <w:sz w:val="24"/>
        </w:rPr>
        <w:t xml:space="preserve">The </w:t>
      </w:r>
      <w:r w:rsidR="00D05934">
        <w:rPr>
          <w:rFonts w:ascii="Arial" w:hAnsi="Arial"/>
          <w:sz w:val="24"/>
        </w:rPr>
        <w:t xml:space="preserve">Latent Defects </w:t>
      </w:r>
      <w:r w:rsidR="0097610E">
        <w:rPr>
          <w:rFonts w:ascii="Arial" w:hAnsi="Arial"/>
          <w:sz w:val="24"/>
        </w:rPr>
        <w:t xml:space="preserve">time frame </w:t>
      </w:r>
      <w:r w:rsidR="001276A9">
        <w:rPr>
          <w:rFonts w:ascii="Arial" w:hAnsi="Arial"/>
          <w:sz w:val="24"/>
        </w:rPr>
        <w:t xml:space="preserve">for all work performed after the Date of Final Completion </w:t>
      </w:r>
      <w:r w:rsidR="00D05934" w:rsidRPr="00D05934">
        <w:rPr>
          <w:rFonts w:ascii="Arial" w:hAnsi="Arial"/>
          <w:sz w:val="24"/>
        </w:rPr>
        <w:t xml:space="preserve">shall </w:t>
      </w:r>
      <w:r w:rsidR="001276A9">
        <w:rPr>
          <w:rFonts w:ascii="Arial" w:hAnsi="Arial"/>
          <w:sz w:val="24"/>
        </w:rPr>
        <w:t xml:space="preserve">be </w:t>
      </w:r>
      <w:r w:rsidR="00D05934" w:rsidRPr="00D05934">
        <w:rPr>
          <w:rFonts w:ascii="Arial" w:hAnsi="Arial"/>
          <w:sz w:val="24"/>
        </w:rPr>
        <w:t>extend</w:t>
      </w:r>
      <w:r w:rsidR="001276A9">
        <w:rPr>
          <w:rFonts w:ascii="Arial" w:hAnsi="Arial"/>
          <w:sz w:val="24"/>
        </w:rPr>
        <w:t>ed</w:t>
      </w:r>
      <w:r w:rsidR="00D05934" w:rsidRPr="00D05934">
        <w:rPr>
          <w:rFonts w:ascii="Arial" w:hAnsi="Arial"/>
          <w:sz w:val="24"/>
        </w:rPr>
        <w:t xml:space="preserve"> </w:t>
      </w:r>
      <w:r w:rsidR="007C4959">
        <w:rPr>
          <w:rFonts w:ascii="Arial" w:hAnsi="Arial"/>
          <w:sz w:val="24"/>
        </w:rPr>
        <w:t>twelve (12) months</w:t>
      </w:r>
      <w:r w:rsidR="00D05934" w:rsidRPr="00D05934">
        <w:rPr>
          <w:rFonts w:ascii="Arial" w:hAnsi="Arial"/>
          <w:sz w:val="24"/>
        </w:rPr>
        <w:t xml:space="preserve"> from the date</w:t>
      </w:r>
      <w:r w:rsidR="001276A9">
        <w:rPr>
          <w:rFonts w:ascii="Arial" w:hAnsi="Arial"/>
          <w:sz w:val="24"/>
        </w:rPr>
        <w:t xml:space="preserve"> any </w:t>
      </w:r>
      <w:r w:rsidR="007E16D5">
        <w:rPr>
          <w:rFonts w:ascii="Arial" w:hAnsi="Arial"/>
          <w:sz w:val="24"/>
        </w:rPr>
        <w:t xml:space="preserve">such </w:t>
      </w:r>
      <w:r w:rsidR="00D05934">
        <w:rPr>
          <w:rFonts w:ascii="Arial" w:hAnsi="Arial"/>
          <w:sz w:val="24"/>
        </w:rPr>
        <w:t>w</w:t>
      </w:r>
      <w:r w:rsidR="00D05934" w:rsidRPr="00D05934">
        <w:rPr>
          <w:rFonts w:ascii="Arial" w:hAnsi="Arial"/>
          <w:sz w:val="24"/>
        </w:rPr>
        <w:t>ork is completed</w:t>
      </w:r>
      <w:r w:rsidR="00D05934">
        <w:rPr>
          <w:rFonts w:ascii="Arial" w:hAnsi="Arial"/>
          <w:sz w:val="24"/>
        </w:rPr>
        <w:t>.</w:t>
      </w:r>
    </w:p>
    <w:p w14:paraId="6274C190" w14:textId="77777777" w:rsidR="001413CB" w:rsidRDefault="001413CB">
      <w:pPr>
        <w:pStyle w:val="BodyText"/>
        <w:spacing w:line="240" w:lineRule="auto"/>
        <w:rPr>
          <w:rFonts w:ascii="Arial" w:hAnsi="Arial"/>
          <w:sz w:val="24"/>
        </w:rPr>
      </w:pPr>
    </w:p>
    <w:p w14:paraId="6274C191" w14:textId="77777777" w:rsidR="00670E99" w:rsidRDefault="001413CB">
      <w:pPr>
        <w:pStyle w:val="BodyText"/>
        <w:spacing w:line="240" w:lineRule="auto"/>
        <w:ind w:left="-360" w:right="-180"/>
        <w:rPr>
          <w:rFonts w:ascii="Arial" w:hAnsi="Arial"/>
          <w:sz w:val="24"/>
        </w:rPr>
      </w:pPr>
      <w:r>
        <w:rPr>
          <w:rFonts w:ascii="Arial" w:hAnsi="Arial"/>
          <w:sz w:val="24"/>
        </w:rPr>
        <w:t xml:space="preserve">3.  </w:t>
      </w:r>
      <w:r w:rsidR="00670E99">
        <w:rPr>
          <w:rFonts w:ascii="Arial" w:hAnsi="Arial"/>
          <w:sz w:val="24"/>
        </w:rPr>
        <w:t>The Deposit shall be held by Lender subject to disbursement at the sole discretion of HUD as follows:</w:t>
      </w:r>
    </w:p>
    <w:p w14:paraId="6274C192" w14:textId="77777777" w:rsidR="00670E99" w:rsidRDefault="00670E99">
      <w:pPr>
        <w:pStyle w:val="BodyText"/>
        <w:spacing w:line="240" w:lineRule="auto"/>
        <w:ind w:left="-360" w:right="-180"/>
        <w:rPr>
          <w:rFonts w:ascii="Arial" w:hAnsi="Arial"/>
          <w:sz w:val="24"/>
        </w:rPr>
      </w:pPr>
    </w:p>
    <w:p w14:paraId="6274C193"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t</w:t>
      </w:r>
      <w:r w:rsidR="00670E99" w:rsidRPr="00670E99">
        <w:rPr>
          <w:rFonts w:ascii="Arial" w:hAnsi="Arial"/>
          <w:sz w:val="24"/>
        </w:rPr>
        <w:t>o Contractor or party making such Deposit during the course of construction, as may be deemed necessary by Lender and with prior written approval of HUD</w:t>
      </w:r>
      <w:r>
        <w:rPr>
          <w:rFonts w:ascii="Arial" w:hAnsi="Arial"/>
          <w:sz w:val="24"/>
        </w:rPr>
        <w:t>;</w:t>
      </w:r>
    </w:p>
    <w:p w14:paraId="6274C194" w14:textId="77777777" w:rsidR="001834EF" w:rsidRDefault="001834EF">
      <w:pPr>
        <w:pStyle w:val="BodyText"/>
        <w:spacing w:line="240" w:lineRule="auto"/>
        <w:ind w:left="360"/>
        <w:rPr>
          <w:rFonts w:ascii="Arial" w:hAnsi="Arial"/>
          <w:sz w:val="24"/>
        </w:rPr>
      </w:pPr>
    </w:p>
    <w:p w14:paraId="6274C195"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to Borrower such portion of the Deposit as deemed necessary by HUD to recover any overpayment to Contractor;</w:t>
      </w:r>
    </w:p>
    <w:p w14:paraId="6274C196" w14:textId="77777777" w:rsidR="001834EF" w:rsidRDefault="001834EF">
      <w:pPr>
        <w:pStyle w:val="BodyText"/>
        <w:spacing w:line="240" w:lineRule="auto"/>
        <w:ind w:left="360"/>
        <w:rPr>
          <w:rFonts w:ascii="Arial" w:hAnsi="Arial"/>
          <w:sz w:val="24"/>
        </w:rPr>
      </w:pPr>
    </w:p>
    <w:p w14:paraId="6274C197" w14:textId="77777777" w:rsidR="001834EF" w:rsidRDefault="00963873">
      <w:pPr>
        <w:pStyle w:val="BodyText"/>
        <w:numPr>
          <w:ilvl w:val="0"/>
          <w:numId w:val="12"/>
        </w:numPr>
        <w:spacing w:line="240" w:lineRule="auto"/>
        <w:ind w:left="360"/>
        <w:rPr>
          <w:rFonts w:ascii="Arial" w:hAnsi="Arial"/>
          <w:sz w:val="24"/>
        </w:rPr>
      </w:pPr>
      <w:r>
        <w:rPr>
          <w:rFonts w:ascii="Arial" w:hAnsi="Arial"/>
          <w:sz w:val="24"/>
        </w:rPr>
        <w:t xml:space="preserve">to pay or cause to be paid any amounts due with respect to the performance of Contractor </w:t>
      </w:r>
      <w:r w:rsidR="0035736B">
        <w:rPr>
          <w:rFonts w:ascii="Arial" w:hAnsi="Arial"/>
          <w:sz w:val="24"/>
        </w:rPr>
        <w:t>o</w:t>
      </w:r>
      <w:r>
        <w:rPr>
          <w:rFonts w:ascii="Arial" w:hAnsi="Arial"/>
          <w:sz w:val="24"/>
        </w:rPr>
        <w:t>bligations or to reimburse any party on account or amounts paid by such party on account thereof;</w:t>
      </w:r>
    </w:p>
    <w:p w14:paraId="6274C198" w14:textId="77777777" w:rsidR="000B6A5E" w:rsidRDefault="000B6A5E" w:rsidP="000B6A5E">
      <w:pPr>
        <w:pStyle w:val="BodyText"/>
        <w:spacing w:line="240" w:lineRule="auto"/>
        <w:ind w:left="360"/>
        <w:rPr>
          <w:rFonts w:ascii="Arial" w:hAnsi="Arial"/>
          <w:sz w:val="24"/>
        </w:rPr>
      </w:pPr>
    </w:p>
    <w:p w14:paraId="6274C199" w14:textId="77777777" w:rsidR="00D51C0A" w:rsidRDefault="00D51C0A">
      <w:pPr>
        <w:pStyle w:val="BodyText"/>
        <w:numPr>
          <w:ilvl w:val="0"/>
          <w:numId w:val="12"/>
        </w:numPr>
        <w:spacing w:line="240" w:lineRule="auto"/>
        <w:ind w:left="360"/>
        <w:rPr>
          <w:rFonts w:ascii="Arial" w:hAnsi="Arial"/>
          <w:sz w:val="24"/>
        </w:rPr>
      </w:pPr>
      <w:r>
        <w:rPr>
          <w:rFonts w:ascii="Arial" w:hAnsi="Arial"/>
          <w:sz w:val="24"/>
        </w:rPr>
        <w:t>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Contract;</w:t>
      </w:r>
    </w:p>
    <w:p w14:paraId="6274C19A" w14:textId="77777777" w:rsidR="001834EF" w:rsidRDefault="001834EF">
      <w:pPr>
        <w:pStyle w:val="BodyText"/>
        <w:spacing w:line="240" w:lineRule="auto"/>
        <w:ind w:left="360"/>
        <w:rPr>
          <w:rFonts w:ascii="Arial" w:hAnsi="Arial"/>
          <w:sz w:val="24"/>
        </w:rPr>
      </w:pPr>
    </w:p>
    <w:p w14:paraId="6274C19B" w14:textId="77777777" w:rsidR="001834EF" w:rsidRDefault="00530163">
      <w:pPr>
        <w:pStyle w:val="BodyText"/>
        <w:numPr>
          <w:ilvl w:val="0"/>
          <w:numId w:val="12"/>
        </w:numPr>
        <w:spacing w:line="240" w:lineRule="auto"/>
        <w:ind w:left="360"/>
        <w:rPr>
          <w:rFonts w:ascii="Arial" w:hAnsi="Arial"/>
          <w:sz w:val="24"/>
        </w:rPr>
      </w:pPr>
      <w:r>
        <w:rPr>
          <w:rFonts w:ascii="Arial" w:hAnsi="Arial"/>
          <w:sz w:val="24"/>
        </w:rPr>
        <w:t>a</w:t>
      </w:r>
      <w:r w:rsidR="00963873">
        <w:rPr>
          <w:rFonts w:ascii="Arial" w:hAnsi="Arial"/>
          <w:sz w:val="24"/>
        </w:rPr>
        <w:t xml:space="preserve">ny balance remaining in </w:t>
      </w:r>
      <w:r w:rsidR="001108DD">
        <w:rPr>
          <w:rFonts w:ascii="Arial" w:hAnsi="Arial"/>
          <w:sz w:val="24"/>
        </w:rPr>
        <w:t>the</w:t>
      </w:r>
      <w:r w:rsidR="00963873">
        <w:rPr>
          <w:rFonts w:ascii="Arial" w:hAnsi="Arial"/>
          <w:sz w:val="24"/>
        </w:rPr>
        <w:t xml:space="preserve"> Deposit may be returned to, or as directed by, Contractor or party making such Deposit when:  (i) final endorsement of the Note for mortgage insurance by HUD has occurred, and (ii) Latent Defects assurances</w:t>
      </w:r>
      <w:r w:rsidR="00685065">
        <w:rPr>
          <w:rFonts w:ascii="Arial" w:hAnsi="Arial"/>
          <w:sz w:val="24"/>
        </w:rPr>
        <w:t xml:space="preserve"> that are compliant with Program Obligations</w:t>
      </w:r>
      <w:r w:rsidR="00E831C1">
        <w:rPr>
          <w:rFonts w:ascii="Arial" w:hAnsi="Arial"/>
          <w:sz w:val="24"/>
        </w:rPr>
        <w:t xml:space="preserve"> have been provided </w:t>
      </w:r>
      <w:r w:rsidR="003D22B1">
        <w:rPr>
          <w:rFonts w:ascii="Arial" w:hAnsi="Arial"/>
          <w:sz w:val="24"/>
        </w:rPr>
        <w:t xml:space="preserve">in the form of a cash </w:t>
      </w:r>
      <w:r w:rsidR="00E831C1">
        <w:rPr>
          <w:rFonts w:ascii="Arial" w:hAnsi="Arial"/>
          <w:sz w:val="24"/>
        </w:rPr>
        <w:t>escrow,</w:t>
      </w:r>
      <w:r w:rsidR="003D22B1">
        <w:rPr>
          <w:rFonts w:ascii="Arial" w:hAnsi="Arial"/>
          <w:sz w:val="24"/>
        </w:rPr>
        <w:t xml:space="preserve"> </w:t>
      </w:r>
      <w:r w:rsidR="00E831C1">
        <w:rPr>
          <w:rFonts w:ascii="Arial" w:hAnsi="Arial"/>
          <w:sz w:val="24"/>
        </w:rPr>
        <w:t xml:space="preserve"> letter of credit, </w:t>
      </w:r>
      <w:r w:rsidR="003D22B1" w:rsidRPr="003D22B1">
        <w:rPr>
          <w:rFonts w:ascii="Arial" w:hAnsi="Arial"/>
          <w:sz w:val="24"/>
        </w:rPr>
        <w:t>or a surety bond from a surety on the accredited list of the U.S Treasury</w:t>
      </w:r>
      <w:r w:rsidR="003D22B1">
        <w:rPr>
          <w:rFonts w:ascii="Arial" w:hAnsi="Arial"/>
          <w:sz w:val="24"/>
        </w:rPr>
        <w:t xml:space="preserve">, in an amount equal to </w:t>
      </w:r>
      <w:r w:rsidR="00E831C1">
        <w:rPr>
          <w:rFonts w:ascii="Arial" w:hAnsi="Arial"/>
          <w:sz w:val="24"/>
        </w:rPr>
        <w:t>two and one-half percent (2 ½ %) of the total amount of the Construction Contract</w:t>
      </w:r>
      <w:r>
        <w:rPr>
          <w:rFonts w:ascii="Arial" w:hAnsi="Arial"/>
          <w:sz w:val="24"/>
        </w:rPr>
        <w:t xml:space="preserve"> </w:t>
      </w:r>
      <w:r w:rsidRPr="00C336C3">
        <w:rPr>
          <w:rFonts w:ascii="Arial" w:hAnsi="Arial"/>
          <w:sz w:val="24"/>
        </w:rPr>
        <w:t>(</w:t>
      </w:r>
      <w:r w:rsidR="00C336C3" w:rsidRPr="00C336C3">
        <w:rPr>
          <w:rFonts w:ascii="Arial" w:hAnsi="Arial"/>
          <w:b/>
          <w:sz w:val="24"/>
        </w:rPr>
        <w:t>“</w:t>
      </w:r>
      <w:r w:rsidR="008D5CAD" w:rsidRPr="00C336C3">
        <w:rPr>
          <w:rFonts w:ascii="Arial" w:hAnsi="Arial"/>
          <w:b/>
          <w:sz w:val="24"/>
        </w:rPr>
        <w:t>Latent Defects Deposit</w:t>
      </w:r>
      <w:r w:rsidR="00C336C3" w:rsidRPr="00C336C3">
        <w:rPr>
          <w:rFonts w:ascii="Arial" w:hAnsi="Arial"/>
          <w:b/>
          <w:sz w:val="24"/>
        </w:rPr>
        <w:t>”</w:t>
      </w:r>
      <w:r>
        <w:rPr>
          <w:rFonts w:ascii="Arial" w:hAnsi="Arial"/>
          <w:sz w:val="24"/>
        </w:rPr>
        <w:t>)</w:t>
      </w:r>
      <w:r w:rsidR="00EB6653">
        <w:rPr>
          <w:rFonts w:ascii="Arial" w:hAnsi="Arial"/>
          <w:sz w:val="24"/>
        </w:rPr>
        <w:t xml:space="preserve">, which shall be held as part of the Deposit.  Said sum may be used for the correction of </w:t>
      </w:r>
      <w:r w:rsidR="00246513">
        <w:rPr>
          <w:rFonts w:ascii="Arial" w:hAnsi="Arial"/>
          <w:sz w:val="24"/>
        </w:rPr>
        <w:t>Latent Defects</w:t>
      </w:r>
      <w:r w:rsidR="00EB6653">
        <w:rPr>
          <w:rFonts w:ascii="Arial" w:hAnsi="Arial"/>
          <w:sz w:val="24"/>
        </w:rPr>
        <w:t xml:space="preserve"> in the event Contractor fails to make such corrections</w:t>
      </w:r>
      <w:r w:rsidR="003D22B1">
        <w:rPr>
          <w:rFonts w:ascii="Arial" w:hAnsi="Arial"/>
          <w:sz w:val="24"/>
        </w:rPr>
        <w:t>;</w:t>
      </w:r>
      <w:r w:rsidR="00E831C1">
        <w:rPr>
          <w:rFonts w:ascii="Arial" w:hAnsi="Arial"/>
          <w:sz w:val="24"/>
        </w:rPr>
        <w:t xml:space="preserve"> </w:t>
      </w:r>
    </w:p>
    <w:p w14:paraId="6274C19C" w14:textId="77777777" w:rsidR="001834EF" w:rsidRDefault="001834EF">
      <w:pPr>
        <w:pStyle w:val="BodyText"/>
        <w:spacing w:line="240" w:lineRule="auto"/>
        <w:ind w:left="360"/>
        <w:rPr>
          <w:rFonts w:ascii="Arial" w:hAnsi="Arial"/>
          <w:sz w:val="24"/>
        </w:rPr>
      </w:pPr>
    </w:p>
    <w:p w14:paraId="6274C19D" w14:textId="77777777" w:rsidR="001834EF" w:rsidRDefault="00EB6653">
      <w:pPr>
        <w:pStyle w:val="BodyText"/>
        <w:numPr>
          <w:ilvl w:val="0"/>
          <w:numId w:val="12"/>
        </w:numPr>
        <w:spacing w:line="240" w:lineRule="auto"/>
        <w:ind w:left="360"/>
        <w:rPr>
          <w:rFonts w:ascii="Arial" w:hAnsi="Arial"/>
          <w:sz w:val="24"/>
        </w:rPr>
      </w:pPr>
      <w:r>
        <w:rPr>
          <w:rFonts w:ascii="Arial" w:hAnsi="Arial"/>
          <w:sz w:val="24"/>
        </w:rPr>
        <w:t xml:space="preserve">any balance remaining in the Latent Defects Deposit shall be returned to, or as directed by, Contractor or </w:t>
      </w:r>
      <w:r w:rsidR="001108DD">
        <w:rPr>
          <w:rFonts w:ascii="Arial" w:hAnsi="Arial"/>
          <w:sz w:val="24"/>
        </w:rPr>
        <w:t xml:space="preserve">the </w:t>
      </w:r>
      <w:r>
        <w:rPr>
          <w:rFonts w:ascii="Arial" w:hAnsi="Arial"/>
          <w:sz w:val="24"/>
        </w:rPr>
        <w:t>party making such Deposit, upon the late</w:t>
      </w:r>
      <w:r w:rsidR="00D51C0A">
        <w:rPr>
          <w:rFonts w:ascii="Arial" w:hAnsi="Arial"/>
          <w:sz w:val="24"/>
        </w:rPr>
        <w:t>st</w:t>
      </w:r>
      <w:r>
        <w:rPr>
          <w:rFonts w:ascii="Arial" w:hAnsi="Arial"/>
          <w:sz w:val="24"/>
        </w:rPr>
        <w:t xml:space="preserve"> of</w:t>
      </w:r>
      <w:r w:rsidR="00DB23C8">
        <w:rPr>
          <w:rFonts w:ascii="Arial" w:hAnsi="Arial"/>
          <w:sz w:val="24"/>
        </w:rPr>
        <w:t>,</w:t>
      </w:r>
      <w:r>
        <w:rPr>
          <w:rFonts w:ascii="Arial" w:hAnsi="Arial"/>
          <w:sz w:val="24"/>
        </w:rPr>
        <w:t xml:space="preserve"> (i) fifteen (15) months after </w:t>
      </w:r>
      <w:r w:rsidR="00126161">
        <w:rPr>
          <w:rFonts w:ascii="Arial" w:hAnsi="Arial"/>
          <w:sz w:val="24"/>
        </w:rPr>
        <w:t xml:space="preserve">Project Substantial </w:t>
      </w:r>
      <w:r>
        <w:rPr>
          <w:rFonts w:ascii="Arial" w:hAnsi="Arial"/>
          <w:sz w:val="24"/>
        </w:rPr>
        <w:t>Completion</w:t>
      </w:r>
      <w:r w:rsidR="00126161">
        <w:rPr>
          <w:rFonts w:ascii="Arial" w:hAnsi="Arial"/>
          <w:sz w:val="24"/>
        </w:rPr>
        <w:t xml:space="preserve">, (ii) fifteen (15) months after the </w:t>
      </w:r>
      <w:r w:rsidR="007E16D5">
        <w:rPr>
          <w:rFonts w:ascii="Arial" w:hAnsi="Arial"/>
          <w:sz w:val="24"/>
        </w:rPr>
        <w:t xml:space="preserve">Date of Final Completion for </w:t>
      </w:r>
      <w:r w:rsidR="002B4096">
        <w:rPr>
          <w:rFonts w:ascii="Arial" w:hAnsi="Arial"/>
          <w:sz w:val="24"/>
        </w:rPr>
        <w:t xml:space="preserve">completion of </w:t>
      </w:r>
      <w:r w:rsidR="007E16D5">
        <w:rPr>
          <w:rFonts w:ascii="Arial" w:hAnsi="Arial"/>
          <w:sz w:val="24"/>
        </w:rPr>
        <w:t xml:space="preserve">any </w:t>
      </w:r>
      <w:r w:rsidR="00126161">
        <w:rPr>
          <w:rFonts w:ascii="Arial" w:hAnsi="Arial"/>
          <w:sz w:val="24"/>
        </w:rPr>
        <w:t xml:space="preserve">work performed after Project Substantial Completion, (iii) fifteen (15) months after completion of any work </w:t>
      </w:r>
      <w:r w:rsidR="002B4096">
        <w:rPr>
          <w:rFonts w:ascii="Arial" w:hAnsi="Arial"/>
          <w:sz w:val="24"/>
        </w:rPr>
        <w:t>performed</w:t>
      </w:r>
      <w:r w:rsidR="00126161">
        <w:rPr>
          <w:rFonts w:ascii="Arial" w:hAnsi="Arial"/>
          <w:sz w:val="24"/>
        </w:rPr>
        <w:t xml:space="preserve"> after the Date of Final Completion</w:t>
      </w:r>
      <w:r w:rsidR="002B4096">
        <w:rPr>
          <w:rFonts w:ascii="Arial" w:hAnsi="Arial"/>
          <w:sz w:val="24"/>
        </w:rPr>
        <w:t>,</w:t>
      </w:r>
      <w:r>
        <w:rPr>
          <w:rFonts w:ascii="Arial" w:hAnsi="Arial"/>
          <w:sz w:val="24"/>
        </w:rPr>
        <w:t xml:space="preserve"> or (i</w:t>
      </w:r>
      <w:r w:rsidR="00126161">
        <w:rPr>
          <w:rFonts w:ascii="Arial" w:hAnsi="Arial"/>
          <w:sz w:val="24"/>
        </w:rPr>
        <w:t>v</w:t>
      </w:r>
      <w:r>
        <w:rPr>
          <w:rFonts w:ascii="Arial" w:hAnsi="Arial"/>
          <w:sz w:val="24"/>
        </w:rPr>
        <w:t>) at such time as all Latent Defects have been corrected to the satisfaction of HUD.</w:t>
      </w:r>
    </w:p>
    <w:p w14:paraId="6274C19E" w14:textId="77777777" w:rsidR="00670E99" w:rsidRPr="00670E99" w:rsidRDefault="00670E99" w:rsidP="00963873">
      <w:pPr>
        <w:pStyle w:val="BodyText"/>
        <w:spacing w:line="240" w:lineRule="auto"/>
        <w:ind w:left="-360" w:right="-180"/>
        <w:rPr>
          <w:rFonts w:ascii="Arial" w:hAnsi="Arial"/>
          <w:sz w:val="24"/>
        </w:rPr>
      </w:pPr>
    </w:p>
    <w:p w14:paraId="6274C19F" w14:textId="77777777" w:rsidR="00976EF4" w:rsidRDefault="0009713E">
      <w:pPr>
        <w:pStyle w:val="BodyText"/>
        <w:spacing w:line="240" w:lineRule="auto"/>
        <w:ind w:left="-360" w:right="-180"/>
        <w:rPr>
          <w:rFonts w:ascii="Arial" w:hAnsi="Arial"/>
          <w:sz w:val="24"/>
        </w:rPr>
      </w:pPr>
      <w:r>
        <w:rPr>
          <w:rFonts w:ascii="Arial" w:hAnsi="Arial"/>
          <w:sz w:val="24"/>
        </w:rPr>
        <w:lastRenderedPageBreak/>
        <w:t>4</w:t>
      </w:r>
      <w:r w:rsidR="001413CB">
        <w:rPr>
          <w:rFonts w:ascii="Arial" w:hAnsi="Arial"/>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00EB6653">
        <w:rPr>
          <w:rFonts w:ascii="Arial" w:hAnsi="Arial"/>
          <w:sz w:val="24"/>
        </w:rPr>
        <w:t>Deposit</w:t>
      </w:r>
      <w:r w:rsidR="001413CB">
        <w:rPr>
          <w:rFonts w:ascii="Arial" w:hAnsi="Arial"/>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in the event that any other Lender or Lenders should become the holder of the Security Instrument.</w:t>
      </w:r>
    </w:p>
    <w:p w14:paraId="6274C1A0" w14:textId="77777777" w:rsidR="001413CB" w:rsidRDefault="001413CB">
      <w:pPr>
        <w:pStyle w:val="BodyText"/>
        <w:spacing w:line="240" w:lineRule="auto"/>
        <w:ind w:left="-360" w:right="-180"/>
        <w:rPr>
          <w:rFonts w:ascii="Arial" w:hAnsi="Arial"/>
          <w:sz w:val="24"/>
        </w:rPr>
      </w:pPr>
      <w:r>
        <w:rPr>
          <w:rFonts w:ascii="Arial" w:hAnsi="Arial"/>
          <w:sz w:val="24"/>
        </w:rPr>
        <w:t xml:space="preserve">  </w:t>
      </w:r>
    </w:p>
    <w:p w14:paraId="6274C1A1" w14:textId="77777777" w:rsidR="00D51C0A" w:rsidRDefault="00D51C0A">
      <w:pPr>
        <w:pStyle w:val="BodyText"/>
        <w:spacing w:line="240" w:lineRule="auto"/>
        <w:ind w:left="-360" w:right="-180"/>
        <w:rPr>
          <w:rFonts w:ascii="Arial" w:hAnsi="Arial"/>
          <w:sz w:val="24"/>
        </w:rPr>
      </w:pPr>
      <w:r>
        <w:rPr>
          <w:rFonts w:ascii="Arial" w:hAnsi="Arial"/>
          <w:sz w:val="24"/>
        </w:rPr>
        <w:t>5.  This Agreement shall not alter or limit the obligations and liabilities of Contractor under the Construction Contract, but shall be deemed to be merely additional security for the performance by Contactor of the obligations thereunder.</w:t>
      </w:r>
    </w:p>
    <w:p w14:paraId="6274C1A2" w14:textId="77777777" w:rsidR="001413CB" w:rsidRDefault="001413CB">
      <w:pPr>
        <w:pStyle w:val="BodyText"/>
        <w:spacing w:line="240" w:lineRule="auto"/>
        <w:ind w:left="-360" w:right="-180"/>
        <w:rPr>
          <w:rFonts w:ascii="Arial" w:hAnsi="Arial"/>
          <w:sz w:val="24"/>
        </w:rPr>
      </w:pPr>
    </w:p>
    <w:p w14:paraId="6274C1A3" w14:textId="77777777" w:rsidR="00EB6653" w:rsidRDefault="00613B3D">
      <w:pPr>
        <w:pStyle w:val="BodyText"/>
        <w:spacing w:line="240" w:lineRule="auto"/>
        <w:ind w:left="-360" w:right="-180"/>
        <w:rPr>
          <w:rFonts w:ascii="Arial" w:hAnsi="Arial"/>
          <w:sz w:val="24"/>
        </w:rPr>
      </w:pPr>
      <w:r>
        <w:rPr>
          <w:rFonts w:ascii="Arial" w:hAnsi="Arial"/>
          <w:sz w:val="24"/>
        </w:rPr>
        <w:t>6</w:t>
      </w:r>
      <w:r w:rsidR="00EB6653">
        <w:rPr>
          <w:rFonts w:ascii="Arial" w:hAnsi="Arial"/>
          <w:sz w:val="24"/>
        </w:rPr>
        <w:t xml:space="preserve">.  </w:t>
      </w:r>
      <w:r w:rsidR="00EB6653" w:rsidRPr="00EB6653">
        <w:rPr>
          <w:rFonts w:ascii="Arial" w:hAnsi="Arial"/>
          <w:sz w:val="24"/>
        </w:rPr>
        <w:t xml:space="preserve">In the event Lender assigns the Security Instrument to HUD at any time during which the </w:t>
      </w:r>
      <w:r w:rsidR="0035736B">
        <w:rPr>
          <w:rFonts w:ascii="Arial" w:hAnsi="Arial"/>
          <w:sz w:val="24"/>
        </w:rPr>
        <w:t>Deposit</w:t>
      </w:r>
      <w:r w:rsidR="00EB6653" w:rsidRPr="00EB6653">
        <w:rPr>
          <w:rFonts w:ascii="Arial" w:hAnsi="Arial"/>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w:t>
      </w:r>
      <w:r w:rsidR="00EB6653">
        <w:rPr>
          <w:rFonts w:ascii="Arial" w:hAnsi="Arial"/>
          <w:sz w:val="24"/>
        </w:rPr>
        <w:t xml:space="preserve">  </w:t>
      </w:r>
    </w:p>
    <w:p w14:paraId="6274C1A4" w14:textId="77777777" w:rsidR="001413CB" w:rsidRDefault="001413CB" w:rsidP="00846DBD">
      <w:pPr>
        <w:pStyle w:val="BodyText"/>
        <w:spacing w:line="240" w:lineRule="auto"/>
        <w:ind w:left="-360"/>
        <w:rPr>
          <w:rFonts w:ascii="Arial" w:hAnsi="Arial"/>
          <w:sz w:val="24"/>
        </w:rPr>
      </w:pPr>
    </w:p>
    <w:p w14:paraId="6274C1A5" w14:textId="77777777" w:rsidR="001834EF" w:rsidRDefault="00613B3D">
      <w:pPr>
        <w:pStyle w:val="BodyText"/>
        <w:spacing w:line="240" w:lineRule="auto"/>
        <w:ind w:left="-360"/>
        <w:rPr>
          <w:rFonts w:ascii="Arial" w:hAnsi="Arial"/>
          <w:sz w:val="24"/>
        </w:rPr>
      </w:pPr>
      <w:r>
        <w:rPr>
          <w:rFonts w:ascii="Arial" w:hAnsi="Arial"/>
          <w:sz w:val="24"/>
        </w:rPr>
        <w:t>7</w:t>
      </w:r>
      <w:r w:rsidR="00701502">
        <w:rPr>
          <w:rFonts w:ascii="Arial" w:hAnsi="Arial"/>
          <w:sz w:val="24"/>
        </w:rPr>
        <w:t xml:space="preserve">.  </w:t>
      </w:r>
      <w:r w:rsidR="001413CB">
        <w:rPr>
          <w:rFonts w:ascii="Arial" w:hAnsi="Arial"/>
          <w:sz w:val="24"/>
        </w:rPr>
        <w:t xml:space="preserve">It is understood and agreed that in the event the </w:t>
      </w:r>
      <w:r w:rsidR="0035736B">
        <w:rPr>
          <w:rFonts w:ascii="Arial" w:hAnsi="Arial"/>
          <w:sz w:val="24"/>
        </w:rPr>
        <w:t>Deposit</w:t>
      </w:r>
      <w:r w:rsidR="001413CB">
        <w:rPr>
          <w:rFonts w:ascii="Arial" w:hAnsi="Arial"/>
          <w:sz w:val="24"/>
        </w:rPr>
        <w:t xml:space="preserve"> is held by a depository </w:t>
      </w:r>
      <w:r w:rsidR="0009713E">
        <w:rPr>
          <w:rFonts w:ascii="Arial" w:hAnsi="Arial"/>
          <w:sz w:val="24"/>
        </w:rPr>
        <w:t xml:space="preserve">institution </w:t>
      </w:r>
      <w:r w:rsidR="001413CB">
        <w:rPr>
          <w:rFonts w:ascii="Arial" w:hAnsi="Arial"/>
          <w:sz w:val="24"/>
        </w:rPr>
        <w:t xml:space="preserve">other than Lender, that said depository </w:t>
      </w:r>
      <w:r w:rsidR="0009713E">
        <w:rPr>
          <w:rFonts w:ascii="Arial" w:hAnsi="Arial"/>
          <w:sz w:val="24"/>
        </w:rPr>
        <w:t xml:space="preserve">institution </w:t>
      </w:r>
      <w:r w:rsidR="001413CB">
        <w:rPr>
          <w:rFonts w:ascii="Arial" w:hAnsi="Arial"/>
          <w:sz w:val="24"/>
        </w:rPr>
        <w:t xml:space="preserve">is not charged with any duty or responsibility of Lender related to the performance of or compliance with any agreements between any of the parties hereto other than that of paying over the </w:t>
      </w:r>
      <w:r w:rsidR="0035736B">
        <w:rPr>
          <w:rFonts w:ascii="Arial" w:hAnsi="Arial"/>
          <w:sz w:val="24"/>
        </w:rPr>
        <w:t>Deposit</w:t>
      </w:r>
      <w:r w:rsidR="001413CB">
        <w:rPr>
          <w:rFonts w:ascii="Arial" w:hAnsi="Arial"/>
          <w:sz w:val="24"/>
        </w:rPr>
        <w:t xml:space="preserve"> as directed in writing by Lender.</w:t>
      </w:r>
    </w:p>
    <w:p w14:paraId="6274C1A6" w14:textId="77777777" w:rsidR="001413CB" w:rsidRDefault="001413CB">
      <w:pPr>
        <w:pStyle w:val="BodyText"/>
        <w:spacing w:line="240" w:lineRule="auto"/>
        <w:ind w:left="-360"/>
        <w:rPr>
          <w:rFonts w:ascii="Arial" w:hAnsi="Arial"/>
          <w:sz w:val="24"/>
        </w:rPr>
      </w:pPr>
    </w:p>
    <w:p w14:paraId="6274C1A7" w14:textId="77777777" w:rsidR="00356E85" w:rsidRDefault="00613B3D">
      <w:pPr>
        <w:pStyle w:val="BodyText"/>
        <w:spacing w:line="240" w:lineRule="auto"/>
        <w:ind w:left="-360" w:right="-180"/>
        <w:rPr>
          <w:rFonts w:ascii="Arial" w:hAnsi="Arial"/>
          <w:sz w:val="24"/>
        </w:rPr>
      </w:pPr>
      <w:r>
        <w:rPr>
          <w:rFonts w:ascii="Arial" w:hAnsi="Arial"/>
          <w:sz w:val="24"/>
        </w:rPr>
        <w:t>8</w:t>
      </w:r>
      <w:r w:rsidR="00356E85">
        <w:rPr>
          <w:rFonts w:ascii="Arial" w:hAnsi="Arial"/>
          <w:sz w:val="24"/>
        </w:rPr>
        <w:t xml:space="preserve">.  </w:t>
      </w:r>
      <w:r w:rsidR="00356E85" w:rsidRPr="00356E85">
        <w:rPr>
          <w:rFonts w:ascii="Arial" w:hAnsi="Arial"/>
          <w:sz w:val="24"/>
        </w:rPr>
        <w:t xml:space="preserve">The </w:t>
      </w:r>
      <w:r w:rsidR="00356E85">
        <w:rPr>
          <w:rFonts w:ascii="Arial" w:hAnsi="Arial"/>
          <w:sz w:val="24"/>
        </w:rPr>
        <w:t>Deposit</w:t>
      </w:r>
      <w:r w:rsidR="00356E85" w:rsidRPr="00356E85">
        <w:rPr>
          <w:rFonts w:ascii="Arial" w:hAnsi="Arial"/>
          <w:sz w:val="24"/>
        </w:rPr>
        <w:t>, when in the form of cash, shall be held by Lender or a depository institution satisfactory to the Lender and in accordance with Program Obligations.  Lender may</w:t>
      </w:r>
      <w:r>
        <w:rPr>
          <w:rFonts w:ascii="Arial" w:hAnsi="Arial"/>
          <w:sz w:val="24"/>
        </w:rPr>
        <w:t xml:space="preserve"> at any time, for any reason or no reason</w:t>
      </w:r>
      <w:r w:rsidR="00356E85" w:rsidRPr="00356E85">
        <w:rPr>
          <w:rFonts w:ascii="Arial" w:hAnsi="Arial"/>
          <w:sz w:val="24"/>
        </w:rPr>
        <w:t xml:space="preserve">, draw upon any letter of credit included in the </w:t>
      </w:r>
      <w:r w:rsidR="00356E85">
        <w:rPr>
          <w:rFonts w:ascii="Arial" w:hAnsi="Arial"/>
          <w:sz w:val="24"/>
        </w:rPr>
        <w:t>Deposit</w:t>
      </w:r>
      <w:r w:rsidR="00356E85" w:rsidRPr="00356E85">
        <w:rPr>
          <w:rFonts w:ascii="Arial" w:hAnsi="Arial"/>
          <w:sz w:val="24"/>
        </w:rPr>
        <w:t xml:space="preserve"> and convert the same to cash, which cash shall then be held and disbursed pursuant to the terms of this Agreement.  </w:t>
      </w:r>
    </w:p>
    <w:p w14:paraId="6274C1A8" w14:textId="77777777" w:rsidR="00356E85" w:rsidRDefault="00356E85">
      <w:pPr>
        <w:pStyle w:val="BodyText"/>
        <w:spacing w:line="240" w:lineRule="auto"/>
        <w:ind w:left="-360" w:right="-180"/>
        <w:rPr>
          <w:rFonts w:ascii="Arial" w:hAnsi="Arial"/>
          <w:sz w:val="24"/>
        </w:rPr>
      </w:pPr>
    </w:p>
    <w:p w14:paraId="6274C1A9" w14:textId="77777777" w:rsidR="001413CB" w:rsidRDefault="008A124E">
      <w:pPr>
        <w:pStyle w:val="BodyText"/>
        <w:spacing w:line="240" w:lineRule="auto"/>
        <w:ind w:left="-360" w:right="-180"/>
        <w:rPr>
          <w:rFonts w:ascii="Arial" w:hAnsi="Arial"/>
          <w:sz w:val="24"/>
        </w:rPr>
      </w:pPr>
      <w:r>
        <w:rPr>
          <w:rFonts w:ascii="Arial" w:hAnsi="Arial"/>
          <w:sz w:val="24"/>
        </w:rPr>
        <w:br w:type="page"/>
      </w:r>
      <w:r w:rsidR="001413CB">
        <w:rPr>
          <w:rFonts w:ascii="Arial" w:hAnsi="Arial"/>
          <w:sz w:val="24"/>
        </w:rPr>
        <w:lastRenderedPageBreak/>
        <w:t xml:space="preserve">Each signatory below hereby certifies that the statements and representations contained in this </w:t>
      </w:r>
      <w:r w:rsidR="0035736B">
        <w:rPr>
          <w:rFonts w:ascii="Arial" w:hAnsi="Arial"/>
          <w:sz w:val="24"/>
        </w:rPr>
        <w:t>Agreement</w:t>
      </w:r>
      <w:r w:rsidR="001413CB">
        <w:rPr>
          <w:rFonts w:ascii="Arial" w:hAnsi="Arial"/>
          <w:sz w:val="24"/>
        </w:rPr>
        <w:t xml:space="preserve"> and all supporting documentation thereto are true, accurate, and complete.  This </w:t>
      </w:r>
      <w:r w:rsidR="0035736B">
        <w:rPr>
          <w:rFonts w:ascii="Arial" w:hAnsi="Arial"/>
          <w:sz w:val="24"/>
        </w:rPr>
        <w:t>Agreement</w:t>
      </w:r>
      <w:r w:rsidR="001413CB">
        <w:rPr>
          <w:rFonts w:ascii="Arial" w:hAnsi="Arial"/>
          <w:sz w:val="24"/>
        </w:rPr>
        <w:t xml:space="preserve"> has been made, presented, and delivered for the purpose of influencing an official action of HUD in insuring the Loan, and may be relied upon by HUD as a true statement of the facts contained therein.</w:t>
      </w:r>
    </w:p>
    <w:p w14:paraId="6274C1AA" w14:textId="77777777" w:rsidR="001413CB" w:rsidRDefault="001413CB">
      <w:pPr>
        <w:pStyle w:val="BodyText"/>
        <w:spacing w:line="240" w:lineRule="auto"/>
        <w:ind w:left="-360" w:right="-180"/>
        <w:rPr>
          <w:rFonts w:ascii="Arial" w:hAnsi="Arial"/>
          <w:sz w:val="24"/>
        </w:rPr>
      </w:pPr>
    </w:p>
    <w:p w14:paraId="6274C1AB" w14:textId="77777777" w:rsidR="001834EF" w:rsidRDefault="001413CB">
      <w:pPr>
        <w:pStyle w:val="BodyText"/>
        <w:spacing w:line="240" w:lineRule="auto"/>
        <w:ind w:left="-360" w:right="-180"/>
        <w:rPr>
          <w:rFonts w:ascii="Arial" w:hAnsi="Arial"/>
          <w:sz w:val="24"/>
        </w:rPr>
      </w:pPr>
      <w:r>
        <w:rPr>
          <w:rFonts w:ascii="Arial" w:hAnsi="Arial"/>
          <w:sz w:val="24"/>
        </w:rPr>
        <w:t xml:space="preserve">IN WITNESS WHEREOF, the parties hereto have duly executed this Completion Assurance Agreement as of the day and year first above written.  </w:t>
      </w:r>
    </w:p>
    <w:p w14:paraId="6274C1AC" w14:textId="77777777" w:rsidR="001413CB" w:rsidRDefault="001413CB">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rPr>
          <w:rFonts w:ascii="Arial" w:hAnsi="Arial"/>
          <w:sz w:val="24"/>
        </w:rPr>
      </w:pPr>
    </w:p>
    <w:p w14:paraId="6274C1AD" w14:textId="77777777" w:rsidR="001413CB" w:rsidRDefault="001413CB">
      <w:pPr>
        <w:pStyle w:val="Heading8"/>
        <w:tabs>
          <w:tab w:val="left" w:pos="720"/>
          <w:tab w:val="left" w:pos="1440"/>
          <w:tab w:val="left" w:pos="2160"/>
          <w:tab w:val="left" w:pos="2880"/>
          <w:tab w:val="left" w:pos="3600"/>
          <w:tab w:val="left" w:pos="4320"/>
        </w:tabs>
        <w:ind w:left="-360"/>
        <w:rPr>
          <w:sz w:val="24"/>
        </w:rPr>
      </w:pPr>
    </w:p>
    <w:p w14:paraId="6274C1AE" w14:textId="77777777" w:rsidR="001413CB" w:rsidRDefault="001413CB">
      <w:pPr>
        <w:pStyle w:val="Heading8"/>
        <w:tabs>
          <w:tab w:val="left" w:pos="720"/>
          <w:tab w:val="left" w:pos="1440"/>
          <w:tab w:val="left" w:pos="2160"/>
          <w:tab w:val="left" w:pos="2880"/>
          <w:tab w:val="left" w:pos="3600"/>
          <w:tab w:val="left" w:pos="4320"/>
        </w:tabs>
        <w:ind w:left="-360"/>
        <w:rPr>
          <w:sz w:val="24"/>
        </w:rPr>
      </w:pPr>
      <w:r>
        <w:rPr>
          <w:sz w:val="24"/>
        </w:rPr>
        <w:t>BORROWER</w:t>
      </w:r>
      <w:r>
        <w:rPr>
          <w:sz w:val="24"/>
        </w:rPr>
        <w:tab/>
      </w:r>
      <w:r>
        <w:rPr>
          <w:sz w:val="24"/>
        </w:rPr>
        <w:tab/>
      </w:r>
      <w:r>
        <w:rPr>
          <w:sz w:val="24"/>
        </w:rPr>
        <w:tab/>
      </w:r>
      <w:r>
        <w:rPr>
          <w:sz w:val="24"/>
        </w:rPr>
        <w:tab/>
      </w:r>
      <w:r>
        <w:rPr>
          <w:sz w:val="24"/>
        </w:rPr>
        <w:tab/>
      </w:r>
      <w:r>
        <w:rPr>
          <w:sz w:val="24"/>
        </w:rPr>
        <w:tab/>
        <w:t>LENDER</w:t>
      </w:r>
    </w:p>
    <w:p w14:paraId="6274C1AF"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0"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w:t>
      </w:r>
      <w:r>
        <w:rPr>
          <w:rFonts w:ascii="Arial" w:hAnsi="Arial"/>
        </w:rPr>
        <w:tab/>
      </w:r>
      <w:r>
        <w:rPr>
          <w:rFonts w:ascii="Arial" w:hAnsi="Arial"/>
        </w:rPr>
        <w:tab/>
        <w:t>_____________________________________</w:t>
      </w:r>
    </w:p>
    <w:p w14:paraId="6274C1B1"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2"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By: ______________________________</w:t>
      </w:r>
      <w:r>
        <w:rPr>
          <w:rFonts w:ascii="Arial" w:hAnsi="Arial"/>
        </w:rPr>
        <w:tab/>
      </w:r>
      <w:r>
        <w:rPr>
          <w:rFonts w:ascii="Arial" w:hAnsi="Arial"/>
        </w:rPr>
        <w:tab/>
        <w:t>By: __________________________________</w:t>
      </w:r>
    </w:p>
    <w:p w14:paraId="6274C1B3"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4"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w:t>
      </w:r>
      <w:r>
        <w:rPr>
          <w:rFonts w:ascii="Arial" w:hAnsi="Arial"/>
        </w:rPr>
        <w:tab/>
      </w:r>
      <w:r>
        <w:rPr>
          <w:rFonts w:ascii="Arial" w:hAnsi="Arial"/>
        </w:rPr>
        <w:tab/>
        <w:t>_____________________________________</w:t>
      </w:r>
    </w:p>
    <w:p w14:paraId="6274C1B5"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Print name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t>Print name and title</w:t>
      </w:r>
    </w:p>
    <w:p w14:paraId="6274C1B6" w14:textId="77777777" w:rsidR="001413CB" w:rsidRDefault="001413CB">
      <w:pPr>
        <w:tabs>
          <w:tab w:val="left" w:pos="720"/>
          <w:tab w:val="left" w:pos="1440"/>
          <w:tab w:val="left" w:pos="2160"/>
          <w:tab w:val="left" w:pos="2880"/>
          <w:tab w:val="left" w:pos="3600"/>
          <w:tab w:val="left" w:pos="4320"/>
        </w:tabs>
        <w:ind w:left="-360"/>
        <w:rPr>
          <w:rFonts w:ascii="Arial" w:hAnsi="Arial"/>
          <w:b/>
        </w:rPr>
      </w:pPr>
    </w:p>
    <w:p w14:paraId="6274C1B7" w14:textId="77777777" w:rsidR="001413CB" w:rsidRDefault="001413CB">
      <w:pPr>
        <w:tabs>
          <w:tab w:val="left" w:pos="720"/>
          <w:tab w:val="left" w:pos="1440"/>
          <w:tab w:val="left" w:pos="2160"/>
          <w:tab w:val="left" w:pos="2880"/>
          <w:tab w:val="left" w:pos="3600"/>
          <w:tab w:val="left" w:pos="4320"/>
        </w:tabs>
        <w:ind w:left="-360"/>
        <w:rPr>
          <w:rFonts w:ascii="Arial" w:hAnsi="Arial"/>
          <w:b/>
        </w:rPr>
      </w:pPr>
      <w:r>
        <w:rPr>
          <w:rFonts w:ascii="Arial" w:hAnsi="Arial"/>
          <w:b/>
        </w:rPr>
        <w:t>CONTRACTOR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DEPOSITORY</w:t>
      </w:r>
      <w:r w:rsidR="00CE0F8B">
        <w:rPr>
          <w:rFonts w:ascii="Arial" w:hAnsi="Arial"/>
          <w:b/>
        </w:rPr>
        <w:t xml:space="preserve"> INSTITUTION</w:t>
      </w:r>
    </w:p>
    <w:p w14:paraId="6274C1B8" w14:textId="77777777" w:rsidR="001413CB" w:rsidRDefault="001413CB">
      <w:pPr>
        <w:tabs>
          <w:tab w:val="left" w:pos="720"/>
          <w:tab w:val="left" w:pos="1440"/>
          <w:tab w:val="left" w:pos="2160"/>
          <w:tab w:val="left" w:pos="2880"/>
          <w:tab w:val="left" w:pos="3600"/>
          <w:tab w:val="left" w:pos="4320"/>
        </w:tabs>
        <w:ind w:left="-360"/>
        <w:rPr>
          <w:rFonts w:ascii="Arial" w:hAnsi="Arial"/>
          <w:b/>
        </w:rPr>
      </w:pPr>
    </w:p>
    <w:p w14:paraId="6274C1B9"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__________________________________</w:t>
      </w:r>
      <w:r>
        <w:rPr>
          <w:rFonts w:ascii="Arial" w:hAnsi="Arial"/>
        </w:rPr>
        <w:tab/>
      </w:r>
      <w:r>
        <w:rPr>
          <w:rFonts w:ascii="Arial" w:hAnsi="Arial"/>
        </w:rPr>
        <w:tab/>
        <w:t>_____________________________________</w:t>
      </w:r>
    </w:p>
    <w:p w14:paraId="6274C1BA"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B"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By: _______________________________</w:t>
      </w:r>
      <w:r>
        <w:rPr>
          <w:rFonts w:ascii="Arial" w:hAnsi="Arial"/>
        </w:rPr>
        <w:tab/>
      </w:r>
      <w:r>
        <w:rPr>
          <w:rFonts w:ascii="Arial" w:hAnsi="Arial"/>
        </w:rPr>
        <w:tab/>
        <w:t>By: __________________________________</w:t>
      </w:r>
    </w:p>
    <w:p w14:paraId="6274C1BC" w14:textId="77777777" w:rsidR="001413CB" w:rsidRDefault="001413CB">
      <w:pPr>
        <w:tabs>
          <w:tab w:val="left" w:pos="720"/>
          <w:tab w:val="left" w:pos="1440"/>
          <w:tab w:val="left" w:pos="2160"/>
          <w:tab w:val="left" w:pos="2880"/>
          <w:tab w:val="left" w:pos="3600"/>
          <w:tab w:val="left" w:pos="4320"/>
        </w:tabs>
        <w:ind w:left="-360"/>
        <w:rPr>
          <w:rFonts w:ascii="Arial" w:hAnsi="Arial"/>
        </w:rPr>
      </w:pPr>
    </w:p>
    <w:p w14:paraId="6274C1BD" w14:textId="77777777" w:rsidR="001413CB" w:rsidRDefault="001413CB">
      <w:pPr>
        <w:tabs>
          <w:tab w:val="left" w:pos="720"/>
          <w:tab w:val="left" w:pos="1440"/>
          <w:tab w:val="left" w:pos="2160"/>
          <w:tab w:val="left" w:pos="2880"/>
          <w:tab w:val="left" w:pos="3600"/>
          <w:tab w:val="left" w:pos="4320"/>
        </w:tabs>
        <w:ind w:left="-360"/>
        <w:rPr>
          <w:rFonts w:ascii="Arial" w:hAnsi="Arial"/>
        </w:rPr>
      </w:pPr>
      <w:r>
        <w:rPr>
          <w:rFonts w:ascii="Arial" w:hAnsi="Arial"/>
        </w:rPr>
        <w:t>__________________________________</w:t>
      </w:r>
      <w:r>
        <w:rPr>
          <w:rFonts w:ascii="Arial" w:hAnsi="Arial"/>
        </w:rPr>
        <w:tab/>
      </w:r>
      <w:r>
        <w:rPr>
          <w:rFonts w:ascii="Arial" w:hAnsi="Arial"/>
        </w:rPr>
        <w:tab/>
        <w:t>_____________________________________</w:t>
      </w:r>
    </w:p>
    <w:p w14:paraId="6274C1BE" w14:textId="77777777" w:rsidR="00030518" w:rsidRPr="00030518" w:rsidRDefault="00D96DFF">
      <w:pPr>
        <w:tabs>
          <w:tab w:val="left" w:pos="720"/>
          <w:tab w:val="left" w:pos="1440"/>
          <w:tab w:val="left" w:pos="2160"/>
          <w:tab w:val="left" w:pos="2880"/>
          <w:tab w:val="left" w:pos="3600"/>
          <w:tab w:val="left" w:pos="4320"/>
        </w:tabs>
        <w:ind w:left="-360"/>
        <w:rPr>
          <w:rFonts w:ascii="Arial" w:hAnsi="Arial" w:cs="Arial"/>
        </w:rPr>
      </w:pPr>
      <w:r w:rsidRPr="00D96DFF">
        <w:rPr>
          <w:rFonts w:ascii="Arial" w:hAnsi="Arial" w:cs="Arial"/>
        </w:rPr>
        <w:t>Print name and title</w:t>
      </w:r>
      <w:r w:rsidRPr="00D96DFF">
        <w:rPr>
          <w:rFonts w:ascii="Arial" w:hAnsi="Arial" w:cs="Arial"/>
        </w:rPr>
        <w:tab/>
      </w:r>
      <w:r w:rsidRPr="00D96DFF">
        <w:rPr>
          <w:rFonts w:ascii="Arial" w:hAnsi="Arial" w:cs="Arial"/>
        </w:rPr>
        <w:tab/>
      </w:r>
      <w:r w:rsidRPr="00D96DFF">
        <w:rPr>
          <w:rFonts w:ascii="Arial" w:hAnsi="Arial" w:cs="Arial"/>
        </w:rPr>
        <w:tab/>
      </w:r>
      <w:r w:rsidRPr="00D96DFF">
        <w:rPr>
          <w:rFonts w:ascii="Arial" w:hAnsi="Arial" w:cs="Arial"/>
        </w:rPr>
        <w:tab/>
      </w:r>
      <w:r w:rsidRPr="00D96DFF">
        <w:rPr>
          <w:rFonts w:ascii="Arial" w:hAnsi="Arial" w:cs="Arial"/>
        </w:rPr>
        <w:tab/>
        <w:t>Print name and title</w:t>
      </w:r>
    </w:p>
    <w:p w14:paraId="6274C1BF" w14:textId="77777777" w:rsidR="00030518" w:rsidRDefault="00030518">
      <w:pPr>
        <w:tabs>
          <w:tab w:val="left" w:pos="720"/>
          <w:tab w:val="left" w:pos="1440"/>
          <w:tab w:val="left" w:pos="2160"/>
          <w:tab w:val="left" w:pos="2880"/>
          <w:tab w:val="left" w:pos="3600"/>
          <w:tab w:val="left" w:pos="4320"/>
        </w:tabs>
        <w:ind w:left="-360"/>
        <w:rPr>
          <w:rFonts w:ascii="Arial" w:hAnsi="Arial" w:cs="Arial"/>
        </w:rPr>
      </w:pPr>
    </w:p>
    <w:p w14:paraId="6274C1C0" w14:textId="77777777" w:rsidR="00030518" w:rsidRPr="00030518" w:rsidRDefault="00030518">
      <w:pPr>
        <w:tabs>
          <w:tab w:val="left" w:pos="720"/>
          <w:tab w:val="left" w:pos="1440"/>
          <w:tab w:val="left" w:pos="2160"/>
          <w:tab w:val="left" w:pos="2880"/>
          <w:tab w:val="left" w:pos="3600"/>
          <w:tab w:val="left" w:pos="4320"/>
        </w:tabs>
        <w:ind w:left="-360"/>
        <w:rPr>
          <w:rFonts w:ascii="Arial" w:hAnsi="Arial" w:cs="Arial"/>
        </w:rPr>
      </w:pPr>
    </w:p>
    <w:p w14:paraId="6274C1C1"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r w:rsidRPr="00FF6859">
        <w:rPr>
          <w:rFonts w:ascii="Arial" w:hAnsi="Arial" w:cs="Arial"/>
        </w:rPr>
        <w:t xml:space="preserve">Attachment:  </w:t>
      </w:r>
      <w:r w:rsidRPr="00FF6859">
        <w:rPr>
          <w:rFonts w:ascii="Arial" w:hAnsi="Arial" w:cs="Arial"/>
          <w:u w:val="single"/>
        </w:rPr>
        <w:t>Exhibit “A”</w:t>
      </w:r>
    </w:p>
    <w:p w14:paraId="6274C1C2"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3"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4"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5"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6"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7" w14:textId="77777777" w:rsidR="00FF6859" w:rsidRDefault="00FF6859" w:rsidP="00FF6859">
      <w:pPr>
        <w:tabs>
          <w:tab w:val="left" w:pos="720"/>
          <w:tab w:val="left" w:pos="1440"/>
          <w:tab w:val="left" w:pos="2160"/>
          <w:tab w:val="left" w:pos="2880"/>
          <w:tab w:val="left" w:pos="3600"/>
          <w:tab w:val="left" w:pos="4320"/>
        </w:tabs>
        <w:ind w:left="-360"/>
        <w:rPr>
          <w:rFonts w:ascii="Arial" w:hAnsi="Arial" w:cs="Arial"/>
        </w:rPr>
      </w:pPr>
    </w:p>
    <w:p w14:paraId="6274C1C8" w14:textId="77777777" w:rsidR="001834EF" w:rsidRPr="0083491C" w:rsidRDefault="001834EF" w:rsidP="001834EF">
      <w:pPr>
        <w:spacing w:line="240" w:lineRule="atLeast"/>
        <w:jc w:val="center"/>
        <w:rPr>
          <w:rFonts w:ascii="Arial Black" w:eastAsia="Calibri" w:hAnsi="Arial Black"/>
          <w:b/>
          <w:szCs w:val="22"/>
        </w:rPr>
      </w:pPr>
      <w:r w:rsidRPr="0083491C">
        <w:rPr>
          <w:rFonts w:ascii="Arial Black" w:eastAsia="Calibri" w:hAnsi="Arial Black"/>
          <w:b/>
          <w:szCs w:val="22"/>
        </w:rPr>
        <w:t>Warning:</w:t>
      </w:r>
    </w:p>
    <w:p w14:paraId="6274C1C9" w14:textId="77777777" w:rsidR="001834EF" w:rsidRPr="0083491C" w:rsidRDefault="001834EF" w:rsidP="001834EF">
      <w:pPr>
        <w:spacing w:line="240" w:lineRule="atLeast"/>
        <w:jc w:val="center"/>
        <w:rPr>
          <w:rFonts w:ascii="Arial Black" w:eastAsia="Calibri" w:hAnsi="Arial Black"/>
          <w:szCs w:val="22"/>
        </w:rPr>
      </w:pPr>
    </w:p>
    <w:p w14:paraId="6274C1CA" w14:textId="77777777" w:rsidR="001834EF" w:rsidRPr="0083491C" w:rsidRDefault="001834EF" w:rsidP="001834EF">
      <w:pPr>
        <w:spacing w:line="240" w:lineRule="atLeast"/>
        <w:rPr>
          <w:rFonts w:ascii="Arial" w:eastAsia="Calibri" w:hAnsi="Arial"/>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ascii="Arial" w:eastAsia="Calibri" w:hAnsi="Arial"/>
          <w:color w:val="000000"/>
          <w:szCs w:val="22"/>
        </w:rPr>
        <w:t>.</w:t>
      </w:r>
    </w:p>
    <w:p w14:paraId="6274C1CB" w14:textId="77777777" w:rsidR="005D5528" w:rsidRPr="00030518" w:rsidRDefault="005D5528"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Pr>
          <w:rFonts w:ascii="Arial" w:hAnsi="Arial"/>
        </w:rPr>
        <w:br w:type="page"/>
      </w:r>
      <w:r w:rsidR="00FF6859" w:rsidRPr="00FF6859">
        <w:rPr>
          <w:rFonts w:ascii="Arial" w:hAnsi="Arial" w:cs="Arial"/>
          <w:u w:val="single"/>
        </w:rPr>
        <w:lastRenderedPageBreak/>
        <w:t>EXHIBIT “A”</w:t>
      </w:r>
    </w:p>
    <w:p w14:paraId="6274C1CC" w14:textId="77777777" w:rsidR="005D5528" w:rsidRPr="005D5528" w:rsidRDefault="005D5528"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6274C1CD" w14:textId="77777777" w:rsidR="005D5528" w:rsidRPr="005D5528" w:rsidRDefault="008D5CAD" w:rsidP="005D5528">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8D5CAD">
        <w:rPr>
          <w:rFonts w:ascii="Arial" w:hAnsi="Arial" w:cs="Arial"/>
        </w:rPr>
        <w:t>Form of Letter of Credit</w:t>
      </w:r>
    </w:p>
    <w:p w14:paraId="6274C1CE" w14:textId="77777777" w:rsidR="001413CB" w:rsidRDefault="001413CB">
      <w:pPr>
        <w:pStyle w:val="BodyText"/>
        <w:spacing w:line="240" w:lineRule="auto"/>
        <w:rPr>
          <w:rFonts w:ascii="Arial" w:hAnsi="Arial"/>
          <w:sz w:val="24"/>
        </w:rPr>
      </w:pPr>
    </w:p>
    <w:sectPr w:rsidR="001413CB" w:rsidSect="003B0ABF">
      <w:headerReference w:type="even" r:id="rId20"/>
      <w:headerReference w:type="default" r:id="rId21"/>
      <w:footerReference w:type="default" r:id="rId22"/>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C1D2" w14:textId="77777777" w:rsidR="004330AB" w:rsidRDefault="004330AB">
      <w:r>
        <w:separator/>
      </w:r>
    </w:p>
  </w:endnote>
  <w:endnote w:type="continuationSeparator" w:id="0">
    <w:p w14:paraId="6274C1D3" w14:textId="77777777" w:rsidR="004330AB" w:rsidRDefault="004330AB">
      <w:r>
        <w:continuationSeparator/>
      </w:r>
    </w:p>
  </w:endnote>
  <w:endnote w:type="continuationNotice" w:id="1">
    <w:p w14:paraId="6274C1D4" w14:textId="77777777" w:rsidR="004330AB" w:rsidRDefault="0043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D9" w14:textId="77777777" w:rsidR="004330AB" w:rsidRDefault="0043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480"/>
      <w:gridCol w:w="3480"/>
      <w:gridCol w:w="3480"/>
    </w:tblGrid>
    <w:tr w:rsidR="00C336C3" w14:paraId="6274C1DE" w14:textId="77777777">
      <w:tc>
        <w:tcPr>
          <w:tcW w:w="3480" w:type="dxa"/>
        </w:tcPr>
        <w:p w14:paraId="6274C1DA" w14:textId="77777777" w:rsidR="00C336C3" w:rsidRDefault="00C336C3">
          <w:pPr>
            <w:pStyle w:val="Footer"/>
            <w:rPr>
              <w:rFonts w:ascii="Arial" w:hAnsi="Arial"/>
              <w:sz w:val="16"/>
            </w:rPr>
          </w:pPr>
          <w:r>
            <w:rPr>
              <w:rFonts w:ascii="Arial" w:hAnsi="Arial"/>
              <w:sz w:val="16"/>
            </w:rPr>
            <w:t>Previous editions are obsolete;</w:t>
          </w:r>
        </w:p>
        <w:p w14:paraId="6274C1DB" w14:textId="77777777" w:rsidR="00C336C3" w:rsidRDefault="00C336C3">
          <w:pPr>
            <w:pStyle w:val="Footer"/>
            <w:rPr>
              <w:rFonts w:ascii="Arial" w:hAnsi="Arial"/>
              <w:sz w:val="16"/>
            </w:rPr>
          </w:pPr>
          <w:r>
            <w:rPr>
              <w:rFonts w:ascii="Arial" w:hAnsi="Arial"/>
              <w:sz w:val="16"/>
            </w:rPr>
            <w:t>Replaces form HUD-92450 (04/83)</w:t>
          </w:r>
        </w:p>
      </w:tc>
      <w:tc>
        <w:tcPr>
          <w:tcW w:w="3480" w:type="dxa"/>
        </w:tcPr>
        <w:p w14:paraId="6274C1DC" w14:textId="77777777" w:rsidR="00C336C3" w:rsidRDefault="00C336C3">
          <w:pPr>
            <w:pStyle w:val="Footer"/>
            <w:jc w:val="center"/>
            <w:rPr>
              <w:rFonts w:ascii="Arial" w:hAnsi="Arial"/>
              <w:sz w:val="16"/>
            </w:rPr>
          </w:pPr>
          <w:r>
            <w:rPr>
              <w:rFonts w:ascii="Arial" w:hAnsi="Arial"/>
              <w:sz w:val="16"/>
            </w:rPr>
            <w:t>Completion Assurance Agreement</w:t>
          </w:r>
        </w:p>
      </w:tc>
      <w:tc>
        <w:tcPr>
          <w:tcW w:w="3480" w:type="dxa"/>
        </w:tcPr>
        <w:p w14:paraId="6274C1DD" w14:textId="06A8B453" w:rsidR="00C336C3" w:rsidRDefault="00EB7B6D" w:rsidP="00C862FD">
          <w:pPr>
            <w:pStyle w:val="Footer"/>
            <w:jc w:val="right"/>
            <w:rPr>
              <w:rFonts w:ascii="Arial" w:hAnsi="Arial"/>
              <w:sz w:val="16"/>
            </w:rPr>
          </w:pPr>
          <w:r>
            <w:rPr>
              <w:rFonts w:ascii="Arial" w:hAnsi="Arial"/>
              <w:sz w:val="16"/>
            </w:rPr>
            <w:t>HUD-92450M (06/14</w:t>
          </w:r>
          <w:r w:rsidR="00C336C3">
            <w:rPr>
              <w:rFonts w:ascii="Arial" w:hAnsi="Arial"/>
              <w:sz w:val="16"/>
            </w:rPr>
            <w:t>)</w:t>
          </w:r>
        </w:p>
      </w:tc>
    </w:tr>
  </w:tbl>
  <w:p w14:paraId="6274C1DF" w14:textId="77777777" w:rsidR="00C336C3" w:rsidRDefault="00C336C3">
    <w:pPr>
      <w:pStyle w:val="Footer"/>
      <w:jc w:val="cente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E1" w14:textId="77777777" w:rsidR="004330AB" w:rsidRDefault="00433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0"/>
      <w:gridCol w:w="3206"/>
      <w:gridCol w:w="3180"/>
    </w:tblGrid>
    <w:tr w:rsidR="00C336C3" w14:paraId="6274C1EA" w14:textId="77777777">
      <w:tc>
        <w:tcPr>
          <w:tcW w:w="3480" w:type="dxa"/>
        </w:tcPr>
        <w:p w14:paraId="6274C1E6" w14:textId="77777777" w:rsidR="00C336C3" w:rsidRDefault="00C336C3">
          <w:pPr>
            <w:pStyle w:val="Footer"/>
            <w:rPr>
              <w:rFonts w:ascii="Arial" w:hAnsi="Arial"/>
              <w:sz w:val="16"/>
            </w:rPr>
          </w:pPr>
          <w:r>
            <w:rPr>
              <w:rFonts w:ascii="Arial" w:hAnsi="Arial"/>
              <w:sz w:val="16"/>
            </w:rPr>
            <w:t>Previous editions are obsolete;</w:t>
          </w:r>
        </w:p>
        <w:p w14:paraId="6274C1E7" w14:textId="77777777" w:rsidR="00C336C3" w:rsidRDefault="00C336C3">
          <w:pPr>
            <w:pStyle w:val="Footer"/>
            <w:rPr>
              <w:rFonts w:ascii="Arial" w:hAnsi="Arial"/>
              <w:sz w:val="16"/>
            </w:rPr>
          </w:pPr>
          <w:r>
            <w:rPr>
              <w:rFonts w:ascii="Arial" w:hAnsi="Arial"/>
              <w:sz w:val="16"/>
            </w:rPr>
            <w:t>Replaces form HUD-92450 (00/00)</w:t>
          </w:r>
        </w:p>
      </w:tc>
      <w:tc>
        <w:tcPr>
          <w:tcW w:w="3480" w:type="dxa"/>
        </w:tcPr>
        <w:p w14:paraId="6274C1E8" w14:textId="77777777" w:rsidR="00C336C3" w:rsidRDefault="00C336C3">
          <w:pPr>
            <w:pStyle w:val="Footer"/>
            <w:jc w:val="center"/>
            <w:rPr>
              <w:rFonts w:ascii="Arial" w:hAnsi="Arial"/>
              <w:sz w:val="16"/>
            </w:rPr>
          </w:pPr>
          <w:r>
            <w:rPr>
              <w:rFonts w:ascii="Arial" w:hAnsi="Arial"/>
              <w:sz w:val="16"/>
            </w:rPr>
            <w:t>Completion Assurance Agreement</w:t>
          </w:r>
        </w:p>
      </w:tc>
      <w:tc>
        <w:tcPr>
          <w:tcW w:w="3480" w:type="dxa"/>
        </w:tcPr>
        <w:p w14:paraId="6274C1E9" w14:textId="77777777" w:rsidR="00C336C3" w:rsidRDefault="00B748D5">
          <w:pPr>
            <w:pStyle w:val="Footer"/>
            <w:jc w:val="right"/>
            <w:rPr>
              <w:rFonts w:ascii="Arial" w:hAnsi="Arial"/>
              <w:sz w:val="16"/>
            </w:rPr>
          </w:pPr>
          <w:r>
            <w:rPr>
              <w:rFonts w:ascii="Arial" w:hAnsi="Arial"/>
              <w:sz w:val="16"/>
            </w:rPr>
            <w:t>HUD-92450M (06/14</w:t>
          </w:r>
          <w:r w:rsidR="00C336C3">
            <w:rPr>
              <w:rFonts w:ascii="Arial" w:hAnsi="Arial"/>
              <w:sz w:val="16"/>
            </w:rPr>
            <w:t>)</w:t>
          </w:r>
        </w:p>
      </w:tc>
    </w:tr>
  </w:tbl>
  <w:p w14:paraId="6274C1EB" w14:textId="77777777" w:rsidR="00C336C3" w:rsidRDefault="00C336C3">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C1CF" w14:textId="77777777" w:rsidR="004330AB" w:rsidRDefault="004330AB">
      <w:r>
        <w:separator/>
      </w:r>
    </w:p>
  </w:footnote>
  <w:footnote w:type="continuationSeparator" w:id="0">
    <w:p w14:paraId="6274C1D0" w14:textId="77777777" w:rsidR="004330AB" w:rsidRDefault="004330AB">
      <w:r>
        <w:continuationSeparator/>
      </w:r>
    </w:p>
  </w:footnote>
  <w:footnote w:type="continuationNotice" w:id="1">
    <w:p w14:paraId="6274C1D1" w14:textId="77777777" w:rsidR="004330AB" w:rsidRDefault="00433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D5" w14:textId="77777777"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4C1D6" w14:textId="77777777" w:rsidR="00C336C3" w:rsidRDefault="00C336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D7" w14:textId="7E9A9DF9"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1FF">
      <w:rPr>
        <w:rStyle w:val="PageNumber"/>
        <w:noProof/>
      </w:rPr>
      <w:t>1</w:t>
    </w:r>
    <w:r>
      <w:rPr>
        <w:rStyle w:val="PageNumber"/>
      </w:rPr>
      <w:fldChar w:fldCharType="end"/>
    </w:r>
  </w:p>
  <w:p w14:paraId="6274C1D8" w14:textId="77777777" w:rsidR="00C336C3" w:rsidRDefault="00C336C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E0" w14:textId="77777777" w:rsidR="004330AB" w:rsidRDefault="00433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E2" w14:textId="77777777"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4C1E3" w14:textId="77777777" w:rsidR="00C336C3" w:rsidRDefault="00C336C3">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1E4" w14:textId="04BEA414" w:rsidR="00C336C3" w:rsidRDefault="00C336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1FF">
      <w:rPr>
        <w:rStyle w:val="PageNumber"/>
        <w:noProof/>
      </w:rPr>
      <w:t>2</w:t>
    </w:r>
    <w:r>
      <w:rPr>
        <w:rStyle w:val="PageNumber"/>
      </w:rPr>
      <w:fldChar w:fldCharType="end"/>
    </w:r>
  </w:p>
  <w:p w14:paraId="6274C1E5" w14:textId="77777777" w:rsidR="00C336C3" w:rsidRDefault="00C336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15:restartNumberingAfterBreak="0">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15:restartNumberingAfterBreak="0">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15:restartNumberingAfterBreak="0">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15:restartNumberingAfterBreak="0">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15:restartNumberingAfterBreak="0">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15:restartNumberingAfterBreak="0">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15:restartNumberingAfterBreak="0">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15:restartNumberingAfterBreak="0">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15:restartNumberingAfterBreak="0">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abstractNumId w:val="12"/>
  </w:num>
  <w:num w:numId="2">
    <w:abstractNumId w:val="5"/>
  </w:num>
  <w:num w:numId="3">
    <w:abstractNumId w:val="4"/>
  </w:num>
  <w:num w:numId="4">
    <w:abstractNumId w:val="10"/>
  </w:num>
  <w:num w:numId="5">
    <w:abstractNumId w:val="3"/>
  </w:num>
  <w:num w:numId="6">
    <w:abstractNumId w:val="1"/>
  </w:num>
  <w:num w:numId="7">
    <w:abstractNumId w:val="7"/>
  </w:num>
  <w:num w:numId="8">
    <w:abstractNumId w:val="8"/>
  </w:num>
  <w:num w:numId="9">
    <w:abstractNumId w:val="2"/>
  </w:num>
  <w:num w:numId="10">
    <w:abstractNumId w:val="6"/>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322D"/>
    <w:rsid w:val="00022E50"/>
    <w:rsid w:val="00030518"/>
    <w:rsid w:val="00041BCC"/>
    <w:rsid w:val="00071B55"/>
    <w:rsid w:val="000744A3"/>
    <w:rsid w:val="000908CE"/>
    <w:rsid w:val="0009713E"/>
    <w:rsid w:val="000A5685"/>
    <w:rsid w:val="000B604A"/>
    <w:rsid w:val="000B6A5E"/>
    <w:rsid w:val="000E6590"/>
    <w:rsid w:val="001108DD"/>
    <w:rsid w:val="00126161"/>
    <w:rsid w:val="001276A9"/>
    <w:rsid w:val="001413CB"/>
    <w:rsid w:val="0015238D"/>
    <w:rsid w:val="00157664"/>
    <w:rsid w:val="001743B6"/>
    <w:rsid w:val="00182385"/>
    <w:rsid w:val="001834EF"/>
    <w:rsid w:val="00193BC3"/>
    <w:rsid w:val="001C0354"/>
    <w:rsid w:val="001E1AC1"/>
    <w:rsid w:val="00201A7C"/>
    <w:rsid w:val="00246513"/>
    <w:rsid w:val="00271194"/>
    <w:rsid w:val="002758A6"/>
    <w:rsid w:val="002833C0"/>
    <w:rsid w:val="0028592F"/>
    <w:rsid w:val="00290792"/>
    <w:rsid w:val="002B4096"/>
    <w:rsid w:val="002B440F"/>
    <w:rsid w:val="002F2ADA"/>
    <w:rsid w:val="00304975"/>
    <w:rsid w:val="003169D7"/>
    <w:rsid w:val="003222C8"/>
    <w:rsid w:val="00323691"/>
    <w:rsid w:val="00352AEF"/>
    <w:rsid w:val="00356E85"/>
    <w:rsid w:val="0035736B"/>
    <w:rsid w:val="003B0587"/>
    <w:rsid w:val="003B0ABF"/>
    <w:rsid w:val="003B7AF9"/>
    <w:rsid w:val="003C0423"/>
    <w:rsid w:val="003D22B1"/>
    <w:rsid w:val="003D5161"/>
    <w:rsid w:val="004330AB"/>
    <w:rsid w:val="004455CE"/>
    <w:rsid w:val="00456C33"/>
    <w:rsid w:val="004624D0"/>
    <w:rsid w:val="0046416E"/>
    <w:rsid w:val="004832E8"/>
    <w:rsid w:val="00483ED5"/>
    <w:rsid w:val="00490F08"/>
    <w:rsid w:val="004954D3"/>
    <w:rsid w:val="004A0D41"/>
    <w:rsid w:val="004C3BFC"/>
    <w:rsid w:val="004D4975"/>
    <w:rsid w:val="004F1B11"/>
    <w:rsid w:val="00530163"/>
    <w:rsid w:val="005517A7"/>
    <w:rsid w:val="005819BA"/>
    <w:rsid w:val="00585B7C"/>
    <w:rsid w:val="005B6C96"/>
    <w:rsid w:val="005C2EE2"/>
    <w:rsid w:val="005D5528"/>
    <w:rsid w:val="005D5529"/>
    <w:rsid w:val="00613B3D"/>
    <w:rsid w:val="0062686F"/>
    <w:rsid w:val="00626A23"/>
    <w:rsid w:val="0064100C"/>
    <w:rsid w:val="00641E75"/>
    <w:rsid w:val="00667684"/>
    <w:rsid w:val="00670E99"/>
    <w:rsid w:val="00673B83"/>
    <w:rsid w:val="00681AB3"/>
    <w:rsid w:val="0068223A"/>
    <w:rsid w:val="00685065"/>
    <w:rsid w:val="006C29B6"/>
    <w:rsid w:val="006D31FF"/>
    <w:rsid w:val="006E4277"/>
    <w:rsid w:val="006F1726"/>
    <w:rsid w:val="00701502"/>
    <w:rsid w:val="007038E5"/>
    <w:rsid w:val="007314DE"/>
    <w:rsid w:val="00773EF1"/>
    <w:rsid w:val="007921A8"/>
    <w:rsid w:val="007A62A3"/>
    <w:rsid w:val="007B5685"/>
    <w:rsid w:val="007C4959"/>
    <w:rsid w:val="007E0825"/>
    <w:rsid w:val="007E16D5"/>
    <w:rsid w:val="007E4324"/>
    <w:rsid w:val="00846DBD"/>
    <w:rsid w:val="0085212A"/>
    <w:rsid w:val="008540B6"/>
    <w:rsid w:val="008618B4"/>
    <w:rsid w:val="008A124E"/>
    <w:rsid w:val="008B3DF3"/>
    <w:rsid w:val="008C4489"/>
    <w:rsid w:val="008D5CAD"/>
    <w:rsid w:val="008E4FE2"/>
    <w:rsid w:val="00902F08"/>
    <w:rsid w:val="0094117B"/>
    <w:rsid w:val="00963873"/>
    <w:rsid w:val="0097610E"/>
    <w:rsid w:val="00976EF4"/>
    <w:rsid w:val="009860BC"/>
    <w:rsid w:val="009C7E06"/>
    <w:rsid w:val="00A55909"/>
    <w:rsid w:val="00A6376A"/>
    <w:rsid w:val="00B2193E"/>
    <w:rsid w:val="00B319B5"/>
    <w:rsid w:val="00B748D5"/>
    <w:rsid w:val="00B76B16"/>
    <w:rsid w:val="00B91358"/>
    <w:rsid w:val="00BA28E1"/>
    <w:rsid w:val="00BB2C53"/>
    <w:rsid w:val="00BD427F"/>
    <w:rsid w:val="00BD7F62"/>
    <w:rsid w:val="00C336C3"/>
    <w:rsid w:val="00C522CD"/>
    <w:rsid w:val="00C55037"/>
    <w:rsid w:val="00C61649"/>
    <w:rsid w:val="00C83E74"/>
    <w:rsid w:val="00C8625A"/>
    <w:rsid w:val="00C862FD"/>
    <w:rsid w:val="00CA4A1E"/>
    <w:rsid w:val="00CC5450"/>
    <w:rsid w:val="00CC5873"/>
    <w:rsid w:val="00CE0F8B"/>
    <w:rsid w:val="00CF3EC5"/>
    <w:rsid w:val="00D02553"/>
    <w:rsid w:val="00D03994"/>
    <w:rsid w:val="00D05934"/>
    <w:rsid w:val="00D13DBF"/>
    <w:rsid w:val="00D27347"/>
    <w:rsid w:val="00D45FDA"/>
    <w:rsid w:val="00D51C0A"/>
    <w:rsid w:val="00D830CE"/>
    <w:rsid w:val="00D96DFF"/>
    <w:rsid w:val="00DA4E7F"/>
    <w:rsid w:val="00DB23C8"/>
    <w:rsid w:val="00DB548E"/>
    <w:rsid w:val="00DD60B6"/>
    <w:rsid w:val="00E04D7D"/>
    <w:rsid w:val="00E10614"/>
    <w:rsid w:val="00E24866"/>
    <w:rsid w:val="00E831C1"/>
    <w:rsid w:val="00E93809"/>
    <w:rsid w:val="00EA332E"/>
    <w:rsid w:val="00EB6653"/>
    <w:rsid w:val="00EB7B6D"/>
    <w:rsid w:val="00EC79C0"/>
    <w:rsid w:val="00ED49AB"/>
    <w:rsid w:val="00F034F4"/>
    <w:rsid w:val="00F0717D"/>
    <w:rsid w:val="00F14E17"/>
    <w:rsid w:val="00F27988"/>
    <w:rsid w:val="00F3322D"/>
    <w:rsid w:val="00F353D1"/>
    <w:rsid w:val="00F632FF"/>
    <w:rsid w:val="00F663F3"/>
    <w:rsid w:val="00F8143B"/>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74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B0ABF"/>
    <w:rPr>
      <w:sz w:val="16"/>
    </w:rPr>
  </w:style>
  <w:style w:type="paragraph" w:styleId="CommentText">
    <w:name w:val="annotation text"/>
    <w:basedOn w:val="Normal"/>
    <w:link w:val="CommentTextChar"/>
    <w:semiHidden/>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semiHidden/>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semiHidden/>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table" w:styleId="TableGrid">
    <w:name w:val="Table Grid"/>
    <w:basedOn w:val="TableNormal"/>
    <w:uiPriority w:val="59"/>
    <w:rsid w:val="0094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8074">
      <w:bodyDiv w:val="1"/>
      <w:marLeft w:val="0"/>
      <w:marRight w:val="0"/>
      <w:marTop w:val="0"/>
      <w:marBottom w:val="0"/>
      <w:divBdr>
        <w:top w:val="none" w:sz="0" w:space="0" w:color="auto"/>
        <w:left w:val="none" w:sz="0" w:space="0" w:color="auto"/>
        <w:bottom w:val="none" w:sz="0" w:space="0" w:color="auto"/>
        <w:right w:val="none" w:sz="0" w:space="0" w:color="auto"/>
      </w:divBdr>
    </w:div>
    <w:div w:id="662663644">
      <w:bodyDiv w:val="1"/>
      <w:marLeft w:val="0"/>
      <w:marRight w:val="0"/>
      <w:marTop w:val="0"/>
      <w:marBottom w:val="0"/>
      <w:divBdr>
        <w:top w:val="none" w:sz="0" w:space="0" w:color="auto"/>
        <w:left w:val="none" w:sz="0" w:space="0" w:color="auto"/>
        <w:bottom w:val="none" w:sz="0" w:space="0" w:color="auto"/>
        <w:right w:val="none" w:sz="0" w:space="0" w:color="auto"/>
      </w:divBdr>
    </w:div>
    <w:div w:id="806970037">
      <w:bodyDiv w:val="1"/>
      <w:marLeft w:val="0"/>
      <w:marRight w:val="0"/>
      <w:marTop w:val="0"/>
      <w:marBottom w:val="0"/>
      <w:divBdr>
        <w:top w:val="none" w:sz="0" w:space="0" w:color="auto"/>
        <w:left w:val="none" w:sz="0" w:space="0" w:color="auto"/>
        <w:bottom w:val="none" w:sz="0" w:space="0" w:color="auto"/>
        <w:right w:val="none" w:sz="0" w:space="0" w:color="auto"/>
      </w:divBdr>
    </w:div>
    <w:div w:id="20769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207B-EFD8-4990-87DC-B8E1FD21628A}">
  <ds:schemaRefs>
    <ds:schemaRef ds:uri="http://schemas.microsoft.com/sharepoint/v3/contenttype/forms"/>
  </ds:schemaRefs>
</ds:datastoreItem>
</file>

<file path=customXml/itemProps2.xml><?xml version="1.0" encoding="utf-8"?>
<ds:datastoreItem xmlns:ds="http://schemas.openxmlformats.org/officeDocument/2006/customXml" ds:itemID="{9823B111-48DA-4DD0-9BF7-4ECBA9BE473A}">
  <ds:schemaRefs>
    <ds:schemaRef ds:uri="http://schemas.microsoft.com/office/2006/metadata/longProperties"/>
  </ds:schemaRefs>
</ds:datastoreItem>
</file>

<file path=customXml/itemProps3.xml><?xml version="1.0" encoding="utf-8"?>
<ds:datastoreItem xmlns:ds="http://schemas.openxmlformats.org/officeDocument/2006/customXml" ds:itemID="{44CAF5C5-2C94-40AF-A209-61BA8FAD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3B17B-54B8-498A-9A48-AFA221E4FA4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ca89f83-e7cb-46ce-8e9f-cb067c1b6911"/>
    <ds:schemaRef ds:uri="http://www.w3.org/XML/1998/namespace"/>
  </ds:schemaRefs>
</ds:datastoreItem>
</file>

<file path=customXml/itemProps5.xml><?xml version="1.0" encoding="utf-8"?>
<ds:datastoreItem xmlns:ds="http://schemas.openxmlformats.org/officeDocument/2006/customXml" ds:itemID="{D484E0DD-58E1-4C8C-AA1A-25EF8D7ECF2F}">
  <ds:schemaRefs>
    <ds:schemaRef ds:uri="http://schemas.microsoft.com/sharepoint/events"/>
  </ds:schemaRefs>
</ds:datastoreItem>
</file>

<file path=customXml/itemProps6.xml><?xml version="1.0" encoding="utf-8"?>
<ds:datastoreItem xmlns:ds="http://schemas.openxmlformats.org/officeDocument/2006/customXml" ds:itemID="{1E2CC977-D2A1-43EB-90C8-BA29474D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2019-03-22T13:55:00Z</dcterms:created>
  <dcterms:modified xsi:type="dcterms:W3CDTF">2019-03-22T13:55:00Z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