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9595E" w14:textId="44068325" w:rsidR="00542581" w:rsidRDefault="007369E3" w:rsidP="00542581">
      <w:pPr>
        <w:rPr>
          <w:rFonts w:ascii="Arial" w:hAnsi="Arial"/>
          <w:color w:val="000000"/>
          <w:sz w:val="16"/>
        </w:rPr>
      </w:pPr>
      <w:r>
        <w:tab/>
      </w:r>
      <w:r>
        <w:tab/>
      </w:r>
      <w:r>
        <w:tab/>
      </w:r>
      <w:r>
        <w:tab/>
      </w:r>
      <w:r>
        <w:tab/>
      </w:r>
      <w:r>
        <w:tab/>
      </w:r>
      <w:r>
        <w:tab/>
      </w:r>
      <w:r>
        <w:tab/>
      </w:r>
      <w:r>
        <w:tab/>
      </w:r>
      <w:r>
        <w:tab/>
      </w:r>
      <w:r w:rsidR="00542581">
        <w:rPr>
          <w:rFonts w:ascii="Arial" w:hAnsi="Arial"/>
          <w:color w:val="000000"/>
          <w:sz w:val="16"/>
        </w:rPr>
        <w:t>OMB Approval No.</w:t>
      </w:r>
      <w:r w:rsidR="00DA1A43">
        <w:rPr>
          <w:rFonts w:ascii="Arial" w:hAnsi="Arial"/>
          <w:color w:val="000000"/>
          <w:sz w:val="16"/>
        </w:rPr>
        <w:t xml:space="preserve"> 2502-0598</w:t>
      </w:r>
    </w:p>
    <w:p w14:paraId="4B4631F5" w14:textId="14938083" w:rsidR="00542581" w:rsidRDefault="006F6C9D" w:rsidP="00542581">
      <w:pPr>
        <w:ind w:left="7200" w:firstLine="720"/>
        <w:rPr>
          <w:rFonts w:ascii="Arial" w:hAnsi="Arial"/>
          <w:color w:val="000000"/>
          <w:sz w:val="16"/>
        </w:rPr>
      </w:pPr>
      <w:r>
        <w:rPr>
          <w:rFonts w:ascii="Arial" w:hAnsi="Arial"/>
          <w:color w:val="000000"/>
          <w:sz w:val="16"/>
        </w:rPr>
        <w:t xml:space="preserve">   (Exp. </w:t>
      </w:r>
      <w:r w:rsidR="00BA2F42">
        <w:rPr>
          <w:rFonts w:ascii="Arial" w:hAnsi="Arial"/>
          <w:color w:val="000000"/>
          <w:sz w:val="16"/>
        </w:rPr>
        <w:t>9</w:t>
      </w:r>
      <w:r w:rsidR="00DA1A43">
        <w:rPr>
          <w:rFonts w:ascii="Arial" w:hAnsi="Arial"/>
          <w:color w:val="000000"/>
          <w:sz w:val="16"/>
        </w:rPr>
        <w:t>/30/</w:t>
      </w:r>
      <w:r w:rsidR="00567F93">
        <w:rPr>
          <w:rFonts w:ascii="Arial" w:hAnsi="Arial"/>
          <w:color w:val="000000"/>
          <w:sz w:val="16"/>
        </w:rPr>
        <w:t>20</w:t>
      </w:r>
      <w:r w:rsidR="00BA2F42">
        <w:rPr>
          <w:rFonts w:ascii="Arial" w:hAnsi="Arial"/>
          <w:color w:val="000000"/>
          <w:sz w:val="16"/>
        </w:rPr>
        <w:t>21</w:t>
      </w:r>
      <w:r w:rsidR="00542581">
        <w:rPr>
          <w:rFonts w:ascii="Arial" w:hAnsi="Arial"/>
          <w:color w:val="000000"/>
          <w:sz w:val="16"/>
        </w:rPr>
        <w:t>)</w:t>
      </w:r>
    </w:p>
    <w:p w14:paraId="5EF7506E" w14:textId="77777777" w:rsidR="007369E3" w:rsidRDefault="007369E3" w:rsidP="00542581">
      <w:pPr>
        <w:pStyle w:val="BodyText"/>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76"/>
      </w:tblGrid>
      <w:tr w:rsidR="007369E3" w14:paraId="3FF056C4" w14:textId="77777777" w:rsidTr="00550E66">
        <w:tc>
          <w:tcPr>
            <w:tcW w:w="9576" w:type="dxa"/>
            <w:tcBorders>
              <w:top w:val="single" w:sz="6" w:space="0" w:color="auto"/>
              <w:left w:val="single" w:sz="6" w:space="0" w:color="auto"/>
              <w:bottom w:val="single" w:sz="6" w:space="0" w:color="auto"/>
              <w:right w:val="single" w:sz="6" w:space="0" w:color="auto"/>
            </w:tcBorders>
          </w:tcPr>
          <w:p w14:paraId="50D5704A" w14:textId="77777777" w:rsidR="008C4618" w:rsidRDefault="007369E3" w:rsidP="008C4618">
            <w:pPr>
              <w:framePr w:hSpace="180" w:wrap="notBeside" w:vAnchor="text" w:hAnchor="margin" w:y="-58"/>
              <w:rPr>
                <w:rFonts w:ascii="Arial" w:hAnsi="Arial"/>
                <w:sz w:val="16"/>
              </w:rPr>
            </w:pPr>
            <w:r>
              <w:rPr>
                <w:rFonts w:ascii="Arial" w:hAnsi="Arial"/>
                <w:sz w:val="16"/>
              </w:rPr>
              <w:t xml:space="preserve">Public Reporting Burden for this collection of information is estimated to average 1 hour per response, including the time for reviewing instructions, searching existing data sources, gathering and maintaining the data needed, and completing and reviewing the collection of information.  </w:t>
            </w:r>
            <w:r w:rsidR="008C4618" w:rsidRPr="008C4618">
              <w:rPr>
                <w:rFonts w:ascii="Arial" w:hAnsi="Arial"/>
                <w:sz w:val="16"/>
              </w:rPr>
              <w:t xml:space="preserve">Response to this request for information is </w:t>
            </w:r>
            <w:r w:rsidR="008C4618" w:rsidRPr="008C4618">
              <w:rPr>
                <w:rFonts w:ascii="Arial" w:hAnsi="Arial"/>
                <w:bCs/>
                <w:sz w:val="16"/>
              </w:rPr>
              <w:t>required in order to receive the benefits to be derived</w:t>
            </w:r>
            <w:r w:rsidR="008C4618" w:rsidRPr="008C4618">
              <w:rPr>
                <w:rFonts w:ascii="Arial" w:hAnsi="Arial"/>
                <w:sz w:val="16"/>
              </w:rPr>
              <w:t>.  This agency may not collect this information, and you are not required to complete this form unless it displays a curre</w:t>
            </w:r>
            <w:r w:rsidR="00996A6B">
              <w:rPr>
                <w:rFonts w:ascii="Arial" w:hAnsi="Arial"/>
                <w:sz w:val="16"/>
              </w:rPr>
              <w:t>ntly valid OMB control number.</w:t>
            </w:r>
          </w:p>
          <w:p w14:paraId="2741A90A" w14:textId="77777777" w:rsidR="00CF3FEE" w:rsidRDefault="00CF3FEE" w:rsidP="008C4618">
            <w:pPr>
              <w:framePr w:hSpace="180" w:wrap="notBeside" w:vAnchor="text" w:hAnchor="margin" w:y="-58"/>
              <w:rPr>
                <w:rFonts w:ascii="Arial" w:hAnsi="Arial"/>
                <w:sz w:val="16"/>
              </w:rPr>
            </w:pPr>
          </w:p>
          <w:p w14:paraId="1CFEBC87" w14:textId="5D0805CC" w:rsidR="00CF3FEE" w:rsidRPr="008C4618" w:rsidRDefault="00CF3FEE" w:rsidP="008C4618">
            <w:pPr>
              <w:framePr w:hSpace="180" w:wrap="notBeside" w:vAnchor="text" w:hAnchor="margin" w:y="-58"/>
              <w:rPr>
                <w:rFonts w:ascii="Arial" w:hAnsi="Arial"/>
                <w:sz w:val="16"/>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BC390E">
              <w:rPr>
                <w:rFonts w:ascii="Arial" w:hAnsi="Arial" w:cs="Arial"/>
                <w:sz w:val="16"/>
                <w:szCs w:val="16"/>
              </w:rPr>
              <w:t>1</w:t>
            </w:r>
            <w:r>
              <w:rPr>
                <w:rFonts w:ascii="Arial" w:hAnsi="Arial" w:cs="Arial"/>
                <w:sz w:val="16"/>
                <w:szCs w:val="16"/>
              </w:rPr>
              <w:t xml:space="preserve"> U.S.C. 3729, 3802, 24 C.F.R. Parts 25, 28 and 30, and 2 C.F.R. Parts 180 and 2424.</w:t>
            </w:r>
          </w:p>
          <w:p w14:paraId="73933CFD" w14:textId="77777777" w:rsidR="008C4618" w:rsidRPr="008C4618" w:rsidRDefault="008C4618" w:rsidP="008C4618">
            <w:pPr>
              <w:framePr w:hSpace="180" w:wrap="notBeside" w:vAnchor="text" w:hAnchor="margin" w:y="-58"/>
              <w:rPr>
                <w:rFonts w:ascii="Arial" w:hAnsi="Arial"/>
                <w:sz w:val="16"/>
              </w:rPr>
            </w:pPr>
          </w:p>
          <w:p w14:paraId="7297ADB8" w14:textId="277E4838" w:rsidR="007369E3" w:rsidRDefault="007369E3" w:rsidP="008C4618">
            <w:pPr>
              <w:framePr w:hSpace="180" w:wrap="notBeside" w:vAnchor="text" w:hAnchor="margin" w:y="-58"/>
              <w:rPr>
                <w:rFonts w:ascii="Arial" w:hAnsi="Arial"/>
                <w:sz w:val="16"/>
              </w:rPr>
            </w:pPr>
          </w:p>
        </w:tc>
      </w:tr>
    </w:tbl>
    <w:p w14:paraId="023D7ED7"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jc w:val="center"/>
        <w:rPr>
          <w:rFonts w:ascii="Arial" w:hAnsi="Arial"/>
        </w:rPr>
      </w:pPr>
      <w:r>
        <w:rPr>
          <w:rFonts w:ascii="Arial" w:hAnsi="Arial"/>
          <w:b/>
          <w:u w:val="single"/>
        </w:rPr>
        <w:t>NOTE</w:t>
      </w:r>
    </w:p>
    <w:p w14:paraId="0C37A539" w14:textId="77777777" w:rsidR="007369E3" w:rsidRDefault="007369E3">
      <w:pPr>
        <w:tabs>
          <w:tab w:val="center" w:pos="4680"/>
        </w:tabs>
        <w:suppressAutoHyphens/>
        <w:rPr>
          <w:rFonts w:ascii="Arial" w:hAnsi="Arial"/>
        </w:rPr>
      </w:pPr>
      <w:r>
        <w:rPr>
          <w:rFonts w:ascii="Arial" w:hAnsi="Arial"/>
          <w:b/>
        </w:rPr>
        <w:tab/>
        <w:t>(MULTISTATE)</w:t>
      </w:r>
    </w:p>
    <w:p w14:paraId="4DCA2824" w14:textId="77777777" w:rsidR="007369E3" w:rsidRDefault="007369E3">
      <w:pPr>
        <w:pStyle w:val="Footer"/>
        <w:tabs>
          <w:tab w:val="left" w:pos="-1440"/>
          <w:tab w:val="left" w:pos="-720"/>
          <w:tab w:val="left" w:pos="1440"/>
          <w:tab w:val="left" w:pos="2160"/>
          <w:tab w:val="left" w:pos="2880"/>
          <w:tab w:val="left" w:pos="3600"/>
          <w:tab w:val="left" w:pos="4320"/>
          <w:tab w:val="left" w:pos="5040"/>
          <w:tab w:val="left" w:pos="5760"/>
          <w:tab w:val="left" w:pos="6340"/>
          <w:tab w:val="left" w:pos="6480"/>
        </w:tabs>
        <w:rPr>
          <w:rFonts w:ascii="Arial" w:hAnsi="Arial"/>
        </w:rPr>
      </w:pPr>
    </w:p>
    <w:p w14:paraId="5F72D2E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i/>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b/>
          <w:bCs/>
          <w:i/>
          <w:iCs/>
        </w:rPr>
        <w:t xml:space="preserve">HUD </w:t>
      </w:r>
      <w:r>
        <w:rPr>
          <w:rFonts w:ascii="Arial" w:hAnsi="Arial"/>
          <w:b/>
          <w:i/>
        </w:rPr>
        <w:t>Project No.</w:t>
      </w:r>
    </w:p>
    <w:p w14:paraId="53118657"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i/>
        </w:rPr>
      </w:pPr>
      <w:r>
        <w:rPr>
          <w:rFonts w:ascii="Arial" w:hAnsi="Arial"/>
          <w:b/>
          <w:i/>
        </w:rPr>
        <w:tab/>
      </w:r>
      <w:r>
        <w:rPr>
          <w:rFonts w:ascii="Arial" w:hAnsi="Arial"/>
          <w:b/>
          <w:i/>
        </w:rPr>
        <w:tab/>
      </w:r>
      <w:r>
        <w:rPr>
          <w:rFonts w:ascii="Arial" w:hAnsi="Arial"/>
          <w:b/>
          <w:i/>
        </w:rPr>
        <w:tab/>
      </w:r>
      <w:r>
        <w:rPr>
          <w:rFonts w:ascii="Arial" w:hAnsi="Arial"/>
          <w:b/>
          <w:i/>
        </w:rPr>
        <w:tab/>
      </w:r>
      <w:r>
        <w:rPr>
          <w:rFonts w:ascii="Arial" w:hAnsi="Arial"/>
          <w:b/>
          <w:i/>
        </w:rPr>
        <w:tab/>
      </w:r>
      <w:r>
        <w:rPr>
          <w:rFonts w:ascii="Arial" w:hAnsi="Arial"/>
          <w:b/>
          <w:i/>
        </w:rPr>
        <w:tab/>
      </w:r>
      <w:r>
        <w:rPr>
          <w:rFonts w:ascii="Arial" w:hAnsi="Arial"/>
          <w:b/>
          <w:i/>
        </w:rPr>
        <w:tab/>
        <w:t>HUD Project Name:</w:t>
      </w:r>
    </w:p>
    <w:p w14:paraId="625B87B4" w14:textId="77777777" w:rsidR="007369E3" w:rsidRDefault="007369E3">
      <w:pPr>
        <w:pStyle w:val="Footer"/>
        <w:tabs>
          <w:tab w:val="left" w:pos="-1440"/>
          <w:tab w:val="left" w:pos="-720"/>
          <w:tab w:val="left" w:pos="1440"/>
          <w:tab w:val="left" w:pos="2160"/>
          <w:tab w:val="left" w:pos="2880"/>
          <w:tab w:val="left" w:pos="3600"/>
          <w:tab w:val="left" w:pos="4320"/>
          <w:tab w:val="left" w:pos="5040"/>
          <w:tab w:val="left" w:pos="5760"/>
          <w:tab w:val="left" w:pos="6340"/>
          <w:tab w:val="left" w:pos="6480"/>
        </w:tabs>
        <w:rPr>
          <w:rFonts w:ascii="Arial" w:hAnsi="Arial"/>
        </w:rPr>
      </w:pPr>
    </w:p>
    <w:tbl>
      <w:tblPr>
        <w:tblW w:w="0" w:type="auto"/>
        <w:tblLayout w:type="fixed"/>
        <w:tblLook w:val="0000" w:firstRow="0" w:lastRow="0" w:firstColumn="0" w:lastColumn="0" w:noHBand="0" w:noVBand="0"/>
      </w:tblPr>
      <w:tblGrid>
        <w:gridCol w:w="4788"/>
        <w:gridCol w:w="4788"/>
      </w:tblGrid>
      <w:tr w:rsidR="007369E3" w14:paraId="57CD688A" w14:textId="77777777" w:rsidTr="00550E66">
        <w:trPr>
          <w:trHeight w:val="441"/>
        </w:trPr>
        <w:tc>
          <w:tcPr>
            <w:tcW w:w="4788" w:type="dxa"/>
            <w:tcBorders>
              <w:top w:val="nil"/>
              <w:left w:val="nil"/>
              <w:bottom w:val="nil"/>
              <w:right w:val="nil"/>
            </w:tcBorders>
          </w:tcPr>
          <w:p w14:paraId="6C71E4E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$___________________________</w:t>
            </w:r>
          </w:p>
        </w:tc>
        <w:tc>
          <w:tcPr>
            <w:tcW w:w="4788" w:type="dxa"/>
            <w:tcBorders>
              <w:top w:val="nil"/>
              <w:left w:val="nil"/>
              <w:bottom w:val="nil"/>
              <w:right w:val="nil"/>
            </w:tcBorders>
          </w:tcPr>
          <w:p w14:paraId="68672398"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jc w:val="center"/>
              <w:rPr>
                <w:rFonts w:ascii="Arial" w:hAnsi="Arial"/>
              </w:rPr>
            </w:pPr>
            <w:r>
              <w:rPr>
                <w:rFonts w:ascii="Arial" w:hAnsi="Arial"/>
              </w:rPr>
              <w:t>_______________, 20____</w:t>
            </w:r>
          </w:p>
        </w:tc>
      </w:tr>
    </w:tbl>
    <w:p w14:paraId="7E306CAA"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22C5C399"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17ED9894" w14:textId="599D1366" w:rsidR="00523BD7"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Style w:val="DeltaViewInsertion"/>
          <w:rFonts w:ascii="Arial" w:hAnsi="Arial" w:cs="Arial"/>
          <w:b w:val="0"/>
          <w:bCs w:val="0"/>
          <w:u w:val="none"/>
        </w:rPr>
      </w:pPr>
      <w:r>
        <w:rPr>
          <w:rFonts w:ascii="Arial" w:hAnsi="Arial"/>
        </w:rPr>
        <w:tab/>
        <w:t>FOR VALUE RECEIVED, the undersigned</w:t>
      </w:r>
      <w:r w:rsidR="0052175E">
        <w:rPr>
          <w:rFonts w:ascii="Arial" w:hAnsi="Arial"/>
        </w:rPr>
        <w:t xml:space="preserve">, </w:t>
      </w:r>
      <w:r w:rsidR="00696E17">
        <w:rPr>
          <w:rFonts w:ascii="Arial" w:hAnsi="Arial"/>
        </w:rPr>
        <w:t>_____________________________</w:t>
      </w:r>
      <w:r w:rsidR="00696E17" w:rsidDel="00696E17">
        <w:rPr>
          <w:rFonts w:ascii="Arial" w:hAnsi="Arial"/>
        </w:rPr>
        <w:t xml:space="preserve"> </w:t>
      </w:r>
      <w:r w:rsidR="00696E17">
        <w:rPr>
          <w:rFonts w:ascii="Arial" w:hAnsi="Arial"/>
        </w:rPr>
        <w:t xml:space="preserve"> a _____________________________ organized and existing under the laws of _____________________________</w:t>
      </w:r>
      <w:r>
        <w:rPr>
          <w:rFonts w:ascii="Arial" w:hAnsi="Arial"/>
        </w:rPr>
        <w:t>(</w:t>
      </w:r>
      <w:r w:rsidR="00A67ED7">
        <w:rPr>
          <w:rFonts w:ascii="Arial" w:hAnsi="Arial"/>
          <w:b/>
        </w:rPr>
        <w:t>“</w:t>
      </w:r>
      <w:r>
        <w:rPr>
          <w:rFonts w:ascii="Arial" w:hAnsi="Arial"/>
          <w:b/>
        </w:rPr>
        <w:t>Borrower</w:t>
      </w:r>
      <w:r w:rsidR="00A67ED7">
        <w:rPr>
          <w:rFonts w:ascii="Arial" w:hAnsi="Arial"/>
          <w:b/>
        </w:rPr>
        <w:t>”</w:t>
      </w:r>
      <w:r>
        <w:rPr>
          <w:rFonts w:ascii="Arial" w:hAnsi="Arial"/>
        </w:rPr>
        <w:t>) jointly and severally (if more than one) promises to pay to the order of _____________________________, a _________________________________</w:t>
      </w:r>
      <w:r w:rsidR="00696E17">
        <w:rPr>
          <w:rFonts w:ascii="Arial" w:hAnsi="Arial"/>
        </w:rPr>
        <w:t xml:space="preserve"> organized and existing under the laws of _____________________________</w:t>
      </w:r>
      <w:r>
        <w:rPr>
          <w:rFonts w:ascii="Arial" w:hAnsi="Arial"/>
        </w:rPr>
        <w:t>, the principal sum of ____________________________________________________ __________________________ Dollars ($____________________) (</w:t>
      </w:r>
      <w:r w:rsidR="00A67ED7">
        <w:rPr>
          <w:rFonts w:ascii="Arial" w:hAnsi="Arial"/>
          <w:b/>
        </w:rPr>
        <w:t>“</w:t>
      </w:r>
      <w:r>
        <w:rPr>
          <w:rFonts w:ascii="Arial" w:hAnsi="Arial"/>
          <w:b/>
          <w:bCs/>
        </w:rPr>
        <w:t>Loan</w:t>
      </w:r>
      <w:r w:rsidR="00A67ED7">
        <w:rPr>
          <w:rFonts w:ascii="Arial" w:hAnsi="Arial"/>
          <w:b/>
          <w:bCs/>
        </w:rPr>
        <w:t>”</w:t>
      </w:r>
      <w:r>
        <w:rPr>
          <w:rFonts w:ascii="Arial" w:hAnsi="Arial"/>
        </w:rPr>
        <w:t xml:space="preserve">), with interest on the unpaid principal balance at the </w:t>
      </w:r>
      <w:bookmarkStart w:id="0" w:name="_DV_C11"/>
      <w:r>
        <w:rPr>
          <w:rStyle w:val="DeltaViewInsertion"/>
          <w:rFonts w:ascii="Arial" w:hAnsi="Arial" w:cs="Arial"/>
          <w:b w:val="0"/>
          <w:bCs w:val="0"/>
          <w:u w:val="none"/>
        </w:rPr>
        <w:t>Interest Rate.</w:t>
      </w:r>
      <w:r w:rsidR="00523BD7">
        <w:rPr>
          <w:rStyle w:val="DeltaViewInsertion"/>
          <w:rFonts w:ascii="Arial" w:hAnsi="Arial" w:cs="Arial"/>
          <w:b w:val="0"/>
          <w:bCs w:val="0"/>
          <w:u w:val="none"/>
        </w:rPr>
        <w:t>*</w:t>
      </w:r>
      <w:r>
        <w:rPr>
          <w:rStyle w:val="DeltaViewInsertion"/>
          <w:rFonts w:ascii="Arial" w:hAnsi="Arial" w:cs="Arial"/>
          <w:b w:val="0"/>
          <w:bCs w:val="0"/>
          <w:u w:val="none"/>
        </w:rPr>
        <w:t xml:space="preserve">  </w:t>
      </w:r>
    </w:p>
    <w:p w14:paraId="110330FF" w14:textId="77777777" w:rsidR="00523BD7" w:rsidRDefault="00523BD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Style w:val="DeltaViewInsertion"/>
          <w:rFonts w:ascii="Arial" w:hAnsi="Arial" w:cs="Arial"/>
          <w:b w:val="0"/>
          <w:bCs w:val="0"/>
          <w:u w:val="none"/>
        </w:rPr>
      </w:pPr>
    </w:p>
    <w:p w14:paraId="427B6833" w14:textId="77777777" w:rsidR="00523BD7" w:rsidRPr="0059217F" w:rsidRDefault="00523BD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Style w:val="DeltaViewInsertion"/>
          <w:rFonts w:ascii="Arial" w:hAnsi="Arial" w:cs="Arial"/>
          <w:b w:val="0"/>
          <w:bCs w:val="0"/>
          <w:i/>
          <w:u w:val="none"/>
        </w:rPr>
      </w:pPr>
      <w:r w:rsidRPr="0059217F">
        <w:rPr>
          <w:rStyle w:val="DeltaViewInsertion"/>
          <w:rFonts w:ascii="Arial" w:hAnsi="Arial" w:cs="Arial"/>
          <w:b w:val="0"/>
          <w:bCs w:val="0"/>
          <w:i/>
          <w:u w:val="none"/>
        </w:rPr>
        <w:t>[Alternative A.  Solely for Construction Loans Having a Split Rate</w:t>
      </w:r>
      <w:r w:rsidR="00BF5600">
        <w:rPr>
          <w:rStyle w:val="DeltaViewInsertion"/>
          <w:rFonts w:ascii="Arial" w:hAnsi="Arial" w:cs="Arial"/>
          <w:b w:val="0"/>
          <w:bCs w:val="0"/>
          <w:i/>
          <w:u w:val="none"/>
        </w:rPr>
        <w:t>; delete Alternative A if not applicable</w:t>
      </w:r>
      <w:r w:rsidRPr="0059217F">
        <w:rPr>
          <w:rStyle w:val="DeltaViewInsertion"/>
          <w:rFonts w:ascii="Arial" w:hAnsi="Arial" w:cs="Arial"/>
          <w:b w:val="0"/>
          <w:bCs w:val="0"/>
          <w:i/>
          <w:u w:val="none"/>
        </w:rPr>
        <w:t>]*</w:t>
      </w:r>
    </w:p>
    <w:p w14:paraId="135943E6" w14:textId="77777777" w:rsidR="00523BD7" w:rsidRDefault="00523BD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Style w:val="DeltaViewInsertion"/>
          <w:rFonts w:ascii="Arial" w:hAnsi="Arial" w:cs="Arial"/>
          <w:b w:val="0"/>
          <w:bCs w:val="0"/>
          <w:u w:val="none"/>
        </w:rPr>
      </w:pPr>
    </w:p>
    <w:p w14:paraId="628E7A16" w14:textId="77777777" w:rsidR="00523BD7" w:rsidRDefault="00523BD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Style w:val="DeltaViewInsertion"/>
          <w:rFonts w:ascii="Arial" w:hAnsi="Arial" w:cs="Arial"/>
          <w:b w:val="0"/>
          <w:bCs w:val="0"/>
          <w:u w:val="none"/>
        </w:rPr>
      </w:pPr>
    </w:p>
    <w:p w14:paraId="0EEE8C4A" w14:textId="77777777" w:rsidR="00792EDF"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Style w:val="DeltaViewInsertion"/>
          <w:rFonts w:ascii="Arial" w:hAnsi="Arial" w:cs="Arial"/>
          <w:b w:val="0"/>
          <w:bCs w:val="0"/>
          <w:u w:val="none"/>
          <w:vertAlign w:val="superscript"/>
        </w:rPr>
      </w:pPr>
      <w:r>
        <w:rPr>
          <w:rStyle w:val="DeltaViewInsertion"/>
          <w:rFonts w:ascii="Arial" w:hAnsi="Arial" w:cs="Arial"/>
          <w:b w:val="0"/>
          <w:bCs w:val="0"/>
          <w:u w:val="none"/>
        </w:rPr>
        <w:t xml:space="preserve">As used herein, </w:t>
      </w:r>
      <w:r>
        <w:rPr>
          <w:rStyle w:val="DeltaViewInsertion"/>
          <w:rFonts w:ascii="Arial" w:hAnsi="Arial" w:cs="Arial"/>
          <w:u w:val="none"/>
        </w:rPr>
        <w:t>“Interest Rate”</w:t>
      </w:r>
      <w:r>
        <w:rPr>
          <w:rStyle w:val="DeltaViewInsertion"/>
          <w:rFonts w:ascii="Arial" w:hAnsi="Arial" w:cs="Arial"/>
          <w:b w:val="0"/>
          <w:bCs w:val="0"/>
          <w:u w:val="none"/>
        </w:rPr>
        <w:t xml:space="preserve"> means</w:t>
      </w:r>
      <w:r w:rsidR="00523BD7">
        <w:rPr>
          <w:rStyle w:val="DeltaViewInsertion"/>
          <w:rFonts w:ascii="Arial" w:hAnsi="Arial" w:cs="Arial"/>
          <w:b w:val="0"/>
          <w:bCs w:val="0"/>
          <w:u w:val="none"/>
        </w:rPr>
        <w:t>, as applicable, (i)</w:t>
      </w:r>
      <w:r>
        <w:rPr>
          <w:rStyle w:val="DeltaViewInsertion"/>
          <w:rFonts w:ascii="Arial" w:hAnsi="Arial" w:cs="Arial"/>
          <w:b w:val="0"/>
          <w:bCs w:val="0"/>
          <w:u w:val="none"/>
        </w:rPr>
        <w:t xml:space="preserve"> the </w:t>
      </w:r>
      <w:bookmarkEnd w:id="0"/>
      <w:r>
        <w:rPr>
          <w:rFonts w:ascii="Arial" w:hAnsi="Arial" w:cs="Arial"/>
        </w:rPr>
        <w:t>annual rate of</w:t>
      </w:r>
      <w:r>
        <w:rPr>
          <w:rFonts w:ascii="Arial" w:hAnsi="Arial" w:cs="Arial"/>
          <w:b/>
          <w:bCs/>
        </w:rPr>
        <w:t xml:space="preserve"> </w:t>
      </w:r>
      <w:bookmarkStart w:id="1" w:name="_DV_C14"/>
      <w:r w:rsidR="00792EDF">
        <w:rPr>
          <w:rStyle w:val="DeltaViewInsertion"/>
          <w:rFonts w:ascii="Arial" w:hAnsi="Arial" w:cs="Arial"/>
          <w:b w:val="0"/>
          <w:bCs w:val="0"/>
          <w:u w:val="none"/>
        </w:rPr>
        <w:t>___________per centum (_____%) (</w:t>
      </w:r>
      <w:r w:rsidR="00A67ED7" w:rsidRPr="00A67ED7">
        <w:rPr>
          <w:rStyle w:val="DeltaViewInsertion"/>
          <w:rFonts w:ascii="Arial" w:hAnsi="Arial" w:cs="Arial"/>
          <w:bCs w:val="0"/>
          <w:u w:val="none"/>
        </w:rPr>
        <w:t>“</w:t>
      </w:r>
      <w:r w:rsidR="00792EDF" w:rsidRPr="00A67ED7">
        <w:rPr>
          <w:rStyle w:val="DeltaViewInsertion"/>
          <w:rFonts w:ascii="Arial" w:hAnsi="Arial" w:cs="Arial"/>
          <w:bCs w:val="0"/>
          <w:u w:val="none"/>
        </w:rPr>
        <w:t>Construction Rate</w:t>
      </w:r>
      <w:r w:rsidR="00A67ED7" w:rsidRPr="00A67ED7">
        <w:rPr>
          <w:rStyle w:val="DeltaViewInsertion"/>
          <w:rFonts w:ascii="Arial" w:hAnsi="Arial" w:cs="Arial"/>
          <w:bCs w:val="0"/>
          <w:u w:val="none"/>
        </w:rPr>
        <w:t>”</w:t>
      </w:r>
      <w:r w:rsidR="00792EDF">
        <w:rPr>
          <w:rStyle w:val="DeltaViewInsertion"/>
          <w:rFonts w:ascii="Arial" w:hAnsi="Arial" w:cs="Arial"/>
          <w:b w:val="0"/>
          <w:bCs w:val="0"/>
          <w:u w:val="none"/>
        </w:rPr>
        <w:t>) payable through and including ______________, 20__ [</w:t>
      </w:r>
      <w:r w:rsidR="00792EDF" w:rsidRPr="00901279">
        <w:rPr>
          <w:rStyle w:val="DeltaViewInsertion"/>
          <w:rFonts w:ascii="Arial" w:hAnsi="Arial" w:cs="Arial"/>
          <w:b w:val="0"/>
          <w:bCs w:val="0"/>
          <w:i/>
          <w:u w:val="none"/>
        </w:rPr>
        <w:t>month before first amortized payment</w:t>
      </w:r>
      <w:r w:rsidR="00792EDF">
        <w:rPr>
          <w:rStyle w:val="DeltaViewInsertion"/>
          <w:rFonts w:ascii="Arial" w:hAnsi="Arial" w:cs="Arial"/>
          <w:b w:val="0"/>
          <w:bCs w:val="0"/>
          <w:u w:val="none"/>
        </w:rPr>
        <w:t xml:space="preserve">] and (ii) </w:t>
      </w:r>
      <w:r>
        <w:rPr>
          <w:rStyle w:val="DeltaViewInsertion"/>
          <w:rFonts w:ascii="Arial" w:hAnsi="Arial" w:cs="Arial"/>
          <w:b w:val="0"/>
          <w:bCs w:val="0"/>
          <w:u w:val="none"/>
        </w:rPr>
        <w:t>thereafter at the annual rate of _________________ per centum (____%) (</w:t>
      </w:r>
      <w:r w:rsidR="00A67ED7">
        <w:rPr>
          <w:rStyle w:val="DeltaViewInsertion"/>
          <w:rFonts w:ascii="Arial" w:hAnsi="Arial" w:cs="Arial"/>
          <w:bCs w:val="0"/>
          <w:u w:val="none"/>
        </w:rPr>
        <w:t>“</w:t>
      </w:r>
      <w:r>
        <w:rPr>
          <w:rStyle w:val="DeltaViewInsertion"/>
          <w:rFonts w:ascii="Arial" w:hAnsi="Arial" w:cs="Arial"/>
          <w:u w:val="none"/>
        </w:rPr>
        <w:t>Permanent Rate</w:t>
      </w:r>
      <w:r w:rsidR="00A67ED7">
        <w:rPr>
          <w:rStyle w:val="DeltaViewInsertion"/>
          <w:rFonts w:ascii="Arial" w:hAnsi="Arial" w:cs="Arial"/>
          <w:u w:val="none"/>
        </w:rPr>
        <w:t>”</w:t>
      </w:r>
      <w:r>
        <w:rPr>
          <w:rStyle w:val="DeltaViewInsertion"/>
          <w:rFonts w:ascii="Arial" w:hAnsi="Arial" w:cs="Arial"/>
          <w:b w:val="0"/>
          <w:bCs w:val="0"/>
          <w:u w:val="none"/>
        </w:rPr>
        <w:t>).</w:t>
      </w:r>
      <w:bookmarkStart w:id="2" w:name="_DV_C15"/>
      <w:bookmarkEnd w:id="1"/>
      <w:r>
        <w:rPr>
          <w:rStyle w:val="DeltaViewInsertion"/>
          <w:rFonts w:ascii="Arial" w:hAnsi="Arial" w:cs="Arial"/>
          <w:b w:val="0"/>
          <w:bCs w:val="0"/>
          <w:u w:val="none"/>
          <w:vertAlign w:val="superscript"/>
        </w:rPr>
        <w:footnoteReference w:customMarkFollows="1" w:id="2"/>
        <w:sym w:font="Symbol" w:char="F02A"/>
      </w:r>
      <w:bookmarkEnd w:id="2"/>
    </w:p>
    <w:p w14:paraId="7088B4BE" w14:textId="77777777" w:rsidR="00792EDF" w:rsidRDefault="00792ED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cs="Arial"/>
        </w:rPr>
      </w:pPr>
    </w:p>
    <w:p w14:paraId="478AD043" w14:textId="77777777" w:rsidR="007369E3" w:rsidRPr="0059217F" w:rsidRDefault="00792EDF" w:rsidP="00792ED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i/>
        </w:rPr>
      </w:pPr>
      <w:r w:rsidRPr="0059217F">
        <w:rPr>
          <w:rFonts w:ascii="Arial" w:hAnsi="Arial"/>
          <w:i/>
        </w:rPr>
        <w:t>[Alternative B.  For all other Loans</w:t>
      </w:r>
      <w:r w:rsidR="00BF5600">
        <w:rPr>
          <w:rFonts w:ascii="Arial" w:hAnsi="Arial"/>
          <w:i/>
        </w:rPr>
        <w:t>; delete Alternative B</w:t>
      </w:r>
      <w:r w:rsidR="006D2700">
        <w:rPr>
          <w:rFonts w:ascii="Arial" w:hAnsi="Arial"/>
          <w:i/>
        </w:rPr>
        <w:t xml:space="preserve"> </w:t>
      </w:r>
      <w:r w:rsidR="00BF5600">
        <w:rPr>
          <w:rFonts w:ascii="Arial" w:hAnsi="Arial"/>
          <w:i/>
        </w:rPr>
        <w:t>if not applicable</w:t>
      </w:r>
      <w:r w:rsidRPr="0059217F">
        <w:rPr>
          <w:rFonts w:ascii="Arial" w:hAnsi="Arial"/>
          <w:i/>
        </w:rPr>
        <w:t>]*</w:t>
      </w:r>
    </w:p>
    <w:p w14:paraId="33648244" w14:textId="77777777" w:rsidR="00792EDF" w:rsidRDefault="00792EDF" w:rsidP="00792ED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31E64212" w14:textId="77777777" w:rsidR="00792EDF" w:rsidRDefault="00792EDF" w:rsidP="00792ED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 xml:space="preserve">As used herein, </w:t>
      </w:r>
      <w:r w:rsidRPr="00B47754">
        <w:rPr>
          <w:rFonts w:ascii="Arial" w:hAnsi="Arial"/>
          <w:b/>
        </w:rPr>
        <w:t>“Interest Rate”</w:t>
      </w:r>
      <w:r>
        <w:rPr>
          <w:rFonts w:ascii="Arial" w:hAnsi="Arial"/>
        </w:rPr>
        <w:t xml:space="preserve"> means the annual rate of ___________________per centum (___________%).*</w:t>
      </w:r>
    </w:p>
    <w:p w14:paraId="69817E6F" w14:textId="77777777" w:rsidR="00792EDF" w:rsidRDefault="00792EDF" w:rsidP="00792ED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27DC569F" w14:textId="77777777" w:rsidR="00792EDF" w:rsidRDefault="00792EDF" w:rsidP="00792ED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4AF3D3A0" w14:textId="74DA34AE" w:rsidR="006B38CB" w:rsidRDefault="007369E3" w:rsidP="006B38CB">
      <w:r>
        <w:rPr>
          <w:rFonts w:ascii="Arial" w:hAnsi="Arial"/>
          <w:b/>
        </w:rPr>
        <w:tab/>
        <w:t>1.</w:t>
      </w:r>
      <w:r>
        <w:rPr>
          <w:rFonts w:ascii="Arial" w:hAnsi="Arial"/>
          <w:b/>
        </w:rPr>
        <w:tab/>
        <w:t>Defined Terms.</w:t>
      </w:r>
      <w:r>
        <w:rPr>
          <w:rFonts w:ascii="Arial" w:hAnsi="Arial"/>
        </w:rPr>
        <w:t xml:space="preserve">  As used in this Note, (a) the term </w:t>
      </w:r>
      <w:r>
        <w:rPr>
          <w:rFonts w:ascii="Arial" w:hAnsi="Arial"/>
          <w:b/>
          <w:bCs/>
        </w:rPr>
        <w:t>“Lender”</w:t>
      </w:r>
      <w:r>
        <w:rPr>
          <w:rFonts w:ascii="Arial" w:hAnsi="Arial"/>
        </w:rPr>
        <w:t xml:space="preserve"> means the holder of this Note, (b) the term </w:t>
      </w:r>
      <w:r>
        <w:rPr>
          <w:rFonts w:ascii="Arial" w:hAnsi="Arial"/>
          <w:b/>
          <w:bCs/>
        </w:rPr>
        <w:t>“Indebtedness”</w:t>
      </w:r>
      <w:r>
        <w:rPr>
          <w:rFonts w:ascii="Arial" w:hAnsi="Arial"/>
        </w:rPr>
        <w:t xml:space="preserve"> means the principal of, interest on, and all other amounts due at any time under this Note, the Security Instrument or any other Loan Document, including prepayment premiums, late charges, default interest, and advances</w:t>
      </w:r>
      <w:r w:rsidR="007B3C9A">
        <w:rPr>
          <w:rFonts w:ascii="Arial" w:hAnsi="Arial"/>
        </w:rPr>
        <w:t xml:space="preserve"> to protect the security of the Security Instrument</w:t>
      </w:r>
      <w:r>
        <w:rPr>
          <w:rFonts w:ascii="Arial" w:hAnsi="Arial"/>
        </w:rPr>
        <w:t xml:space="preserve"> under Section 13 of the Security Instrument</w:t>
      </w:r>
      <w:r w:rsidR="006D2700">
        <w:rPr>
          <w:rFonts w:ascii="Arial" w:hAnsi="Arial"/>
        </w:rPr>
        <w:t xml:space="preserve">; (c) the term </w:t>
      </w:r>
      <w:r w:rsidR="006D2700">
        <w:rPr>
          <w:rFonts w:ascii="Arial" w:hAnsi="Arial"/>
          <w:b/>
        </w:rPr>
        <w:t>“Security Instrument”</w:t>
      </w:r>
      <w:r w:rsidR="006D2700">
        <w:rPr>
          <w:rFonts w:ascii="Arial" w:hAnsi="Arial"/>
        </w:rPr>
        <w:t xml:space="preserve"> has the meaning set forth in Section 4 of this Note</w:t>
      </w:r>
      <w:r w:rsidR="006B38CB">
        <w:rPr>
          <w:rFonts w:ascii="Arial" w:hAnsi="Arial"/>
        </w:rPr>
        <w:t xml:space="preserve">; and (d) the term </w:t>
      </w:r>
      <w:r w:rsidR="006B38CB">
        <w:rPr>
          <w:rFonts w:ascii="Arial" w:hAnsi="Arial"/>
          <w:b/>
        </w:rPr>
        <w:t xml:space="preserve">“Program Obligations” </w:t>
      </w:r>
      <w:r w:rsidR="006B38CB">
        <w:rPr>
          <w:rFonts w:ascii="Arial" w:hAnsi="Arial"/>
        </w:rPr>
        <w:t>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sidR="007424A8">
        <w:rPr>
          <w:rFonts w:ascii="Arial" w:hAnsi="Arial"/>
        </w:rPr>
        <w:t xml:space="preserve"> and </w:t>
      </w:r>
      <w:r w:rsidR="006B38CB">
        <w:rPr>
          <w:rFonts w:ascii="Arial" w:hAnsi="Arial"/>
        </w:rPr>
        <w:t xml:space="preserve">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Note rather than add or delete provisions from such document. </w:t>
      </w:r>
      <w:r w:rsidR="00037BC8" w:rsidRPr="00550E66">
        <w:rPr>
          <w:rFonts w:ascii="Arial" w:hAnsi="Arial"/>
          <w:color w:val="000000"/>
        </w:rPr>
        <w:t xml:space="preserve">Handbooks, guides, notices, and mortgagee letters are available on </w:t>
      </w:r>
      <w:r w:rsidR="00037BC8" w:rsidRPr="008109B8">
        <w:rPr>
          <w:rFonts w:ascii="Arial" w:hAnsi="Arial"/>
          <w:color w:val="000000"/>
        </w:rPr>
        <w:t xml:space="preserve">“HUDCLIPS,” at </w:t>
      </w:r>
      <w:r w:rsidR="00037BC8" w:rsidRPr="00550E66">
        <w:rPr>
          <w:rFonts w:ascii="Arial" w:hAnsi="Arial"/>
          <w:color w:val="000000"/>
        </w:rPr>
        <w:t>www.hud.gov</w:t>
      </w:r>
      <w:r w:rsidR="00037BC8">
        <w:rPr>
          <w:rFonts w:ascii="Arial" w:hAnsi="Arial"/>
          <w:color w:val="000000"/>
        </w:rPr>
        <w:t>.</w:t>
      </w:r>
    </w:p>
    <w:p w14:paraId="070A6E01" w14:textId="77777777" w:rsidR="006B38CB" w:rsidRDefault="006B38C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362ADDC7" w14:textId="64201997" w:rsidR="007369E3" w:rsidRDefault="00A84B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Any</w:t>
      </w:r>
      <w:r w:rsidR="007369E3">
        <w:rPr>
          <w:rFonts w:ascii="Arial" w:hAnsi="Arial"/>
        </w:rPr>
        <w:t xml:space="preserve"> capitalized term or word used herein </w:t>
      </w:r>
      <w:r>
        <w:rPr>
          <w:rFonts w:ascii="Arial" w:hAnsi="Arial"/>
        </w:rPr>
        <w:t xml:space="preserve">but not defined shall have the meaning given to such term or word in </w:t>
      </w:r>
      <w:r w:rsidR="007369E3">
        <w:rPr>
          <w:rFonts w:ascii="Arial" w:hAnsi="Arial"/>
        </w:rPr>
        <w:t xml:space="preserve">the Regulatory Agreement between Borrower and HUD or the Security Instrument.  </w:t>
      </w:r>
    </w:p>
    <w:p w14:paraId="258AE4BA" w14:textId="77777777" w:rsidR="00A84BE1" w:rsidRDefault="00A84B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1F0A8884"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7223F8DB"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2.</w:t>
      </w:r>
      <w:r>
        <w:rPr>
          <w:rFonts w:ascii="Arial" w:hAnsi="Arial"/>
          <w:b/>
        </w:rPr>
        <w:tab/>
        <w:t>Address for Payment.</w:t>
      </w:r>
      <w:r>
        <w:rPr>
          <w:rFonts w:ascii="Arial" w:hAnsi="Arial"/>
        </w:rPr>
        <w:t xml:space="preserve">  All payments due under this Note shall be payable </w:t>
      </w:r>
      <w:r w:rsidR="006D2700">
        <w:rPr>
          <w:rFonts w:ascii="Arial" w:hAnsi="Arial"/>
        </w:rPr>
        <w:t xml:space="preserve">in immediately available funds </w:t>
      </w:r>
      <w:r>
        <w:rPr>
          <w:rFonts w:ascii="Arial" w:hAnsi="Arial"/>
        </w:rPr>
        <w:t>at ___________________________________________________________, or such other place as may be designated by written notice to</w:t>
      </w:r>
      <w:r>
        <w:rPr>
          <w:rFonts w:ascii="Arial" w:hAnsi="Arial"/>
          <w:b/>
        </w:rPr>
        <w:t xml:space="preserve"> </w:t>
      </w:r>
      <w:r>
        <w:rPr>
          <w:rFonts w:ascii="Arial" w:hAnsi="Arial"/>
        </w:rPr>
        <w:t>Borrower from or on behalf of Lender.</w:t>
      </w:r>
    </w:p>
    <w:p w14:paraId="690EDFA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7AA6A0F8"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3.</w:t>
      </w:r>
      <w:r>
        <w:rPr>
          <w:rFonts w:ascii="Arial" w:hAnsi="Arial"/>
          <w:b/>
        </w:rPr>
        <w:tab/>
        <w:t>Payment of Principal and Interest.</w:t>
      </w:r>
      <w:r>
        <w:rPr>
          <w:rFonts w:ascii="Arial" w:hAnsi="Arial"/>
        </w:rPr>
        <w:t xml:space="preserve">  Principal and interest shall be paid as follows:</w:t>
      </w:r>
    </w:p>
    <w:p w14:paraId="657A36BD"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1C92D930" w14:textId="77777777" w:rsidR="007369E3" w:rsidRDefault="007369E3">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48A2C8D3" w14:textId="77777777" w:rsidR="007369E3" w:rsidRPr="0059217F" w:rsidRDefault="007369E3">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i/>
        </w:rPr>
      </w:pPr>
      <w:r w:rsidRPr="0059217F">
        <w:rPr>
          <w:rFonts w:ascii="Arial" w:hAnsi="Arial"/>
          <w:i/>
        </w:rPr>
        <w:t>[</w:t>
      </w:r>
      <w:r w:rsidR="006A2631" w:rsidRPr="0059217F">
        <w:rPr>
          <w:rFonts w:ascii="Arial" w:hAnsi="Arial"/>
          <w:i/>
        </w:rPr>
        <w:t xml:space="preserve">Alternative A.  </w:t>
      </w:r>
      <w:r w:rsidRPr="0059217F">
        <w:rPr>
          <w:rFonts w:ascii="Arial" w:hAnsi="Arial"/>
          <w:i/>
          <w:iCs/>
        </w:rPr>
        <w:t>Construction Loan payment provision</w:t>
      </w:r>
      <w:r w:rsidR="006A2631" w:rsidRPr="0059217F">
        <w:rPr>
          <w:rFonts w:ascii="Arial" w:hAnsi="Arial"/>
          <w:i/>
          <w:iCs/>
        </w:rPr>
        <w:t xml:space="preserve"> – Split Rate</w:t>
      </w:r>
      <w:r w:rsidR="006D2700">
        <w:rPr>
          <w:rFonts w:ascii="Arial" w:hAnsi="Arial"/>
          <w:i/>
          <w:iCs/>
        </w:rPr>
        <w:t xml:space="preserve">; delete Alternative </w:t>
      </w:r>
      <w:r w:rsidR="006C1F5C">
        <w:rPr>
          <w:rFonts w:ascii="Arial" w:hAnsi="Arial"/>
          <w:i/>
          <w:iCs/>
        </w:rPr>
        <w:t>A</w:t>
      </w:r>
      <w:r w:rsidR="006D2700">
        <w:rPr>
          <w:rFonts w:ascii="Arial" w:hAnsi="Arial"/>
          <w:i/>
          <w:iCs/>
        </w:rPr>
        <w:t xml:space="preserve"> if not applicable</w:t>
      </w:r>
      <w:r w:rsidRPr="0059217F">
        <w:rPr>
          <w:rFonts w:ascii="Arial" w:hAnsi="Arial"/>
          <w:i/>
        </w:rPr>
        <w:t>]</w:t>
      </w:r>
      <w:r w:rsidR="006A2631" w:rsidRPr="0059217F">
        <w:rPr>
          <w:rFonts w:ascii="Arial" w:hAnsi="Arial"/>
          <w:i/>
        </w:rPr>
        <w:t>*</w:t>
      </w:r>
    </w:p>
    <w:p w14:paraId="27FF1DF2" w14:textId="77777777" w:rsidR="007369E3" w:rsidRDefault="007369E3">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012C97D9" w14:textId="3710B4D0" w:rsidR="007369E3" w:rsidRDefault="007369E3">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t>(</w:t>
      </w:r>
      <w:r w:rsidR="006A2631">
        <w:rPr>
          <w:rFonts w:ascii="Arial" w:hAnsi="Arial"/>
        </w:rPr>
        <w:t>a</w:t>
      </w:r>
      <w:r>
        <w:rPr>
          <w:rFonts w:ascii="Arial" w:hAnsi="Arial"/>
        </w:rPr>
        <w:t>)</w:t>
      </w:r>
      <w:r>
        <w:rPr>
          <w:rFonts w:ascii="Arial" w:hAnsi="Arial"/>
        </w:rPr>
        <w:tab/>
        <w:t>Interest only at</w:t>
      </w:r>
      <w:r w:rsidR="006A2631">
        <w:rPr>
          <w:rFonts w:ascii="Arial" w:hAnsi="Arial"/>
        </w:rPr>
        <w:t xml:space="preserve"> </w:t>
      </w:r>
      <w:r>
        <w:rPr>
          <w:rFonts w:ascii="Arial" w:hAnsi="Arial"/>
        </w:rPr>
        <w:t xml:space="preserve">the </w:t>
      </w:r>
      <w:r>
        <w:rPr>
          <w:rStyle w:val="DeltaViewInsertion"/>
          <w:rFonts w:ascii="Arial" w:hAnsi="Arial" w:cs="Arial"/>
          <w:b w:val="0"/>
          <w:bCs w:val="0"/>
          <w:u w:val="none"/>
        </w:rPr>
        <w:t>Construction Rate</w:t>
      </w:r>
      <w:r>
        <w:rPr>
          <w:rFonts w:ascii="Arial" w:hAnsi="Arial"/>
        </w:rPr>
        <w:t xml:space="preserve"> on such amount of principal as may be advanced from time to time, computed from the date of such advance, shall be payable monthly commencing on</w:t>
      </w:r>
      <w:r w:rsidR="00F33F74">
        <w:rPr>
          <w:rFonts w:ascii="Arial" w:hAnsi="Arial"/>
        </w:rPr>
        <w:t xml:space="preserve"> ____________</w:t>
      </w:r>
      <w:r w:rsidR="006A2631">
        <w:rPr>
          <w:rFonts w:ascii="Arial" w:hAnsi="Arial"/>
        </w:rPr>
        <w:t>, 20_</w:t>
      </w:r>
      <w:r>
        <w:rPr>
          <w:rFonts w:ascii="Arial" w:hAnsi="Arial"/>
        </w:rPr>
        <w:t>_ [</w:t>
      </w:r>
      <w:r>
        <w:rPr>
          <w:rFonts w:ascii="Arial" w:hAnsi="Arial"/>
          <w:i/>
          <w:iCs/>
        </w:rPr>
        <w:t>month following closing</w:t>
      </w:r>
      <w:r>
        <w:rPr>
          <w:rFonts w:ascii="Arial" w:hAnsi="Arial"/>
        </w:rPr>
        <w:t>], and on the first day of each month thereafter up to and including ____________</w:t>
      </w:r>
      <w:r w:rsidR="006A2631">
        <w:rPr>
          <w:rFonts w:ascii="Arial" w:hAnsi="Arial"/>
        </w:rPr>
        <w:t>, 20</w:t>
      </w:r>
      <w:r w:rsidR="008176C0">
        <w:rPr>
          <w:rFonts w:ascii="Arial" w:hAnsi="Arial"/>
        </w:rPr>
        <w:t>__</w:t>
      </w:r>
      <w:r w:rsidR="00E30CB9">
        <w:rPr>
          <w:rFonts w:ascii="Arial" w:hAnsi="Arial"/>
        </w:rPr>
        <w:t xml:space="preserve"> </w:t>
      </w:r>
      <w:r w:rsidR="006A2631">
        <w:rPr>
          <w:rFonts w:ascii="Arial" w:hAnsi="Arial"/>
        </w:rPr>
        <w:t>(</w:t>
      </w:r>
      <w:r w:rsidR="00FE4E38">
        <w:rPr>
          <w:rFonts w:ascii="Arial" w:hAnsi="Arial"/>
          <w:b/>
        </w:rPr>
        <w:t>“</w:t>
      </w:r>
      <w:r w:rsidR="006A2631" w:rsidRPr="00FE4E38">
        <w:rPr>
          <w:rFonts w:ascii="Arial" w:hAnsi="Arial"/>
          <w:b/>
        </w:rPr>
        <w:t>Last Interest Only Payment Date</w:t>
      </w:r>
      <w:r w:rsidR="00FE4E38">
        <w:rPr>
          <w:rFonts w:ascii="Arial" w:hAnsi="Arial"/>
          <w:b/>
        </w:rPr>
        <w:t>”</w:t>
      </w:r>
      <w:r w:rsidR="006A2631">
        <w:rPr>
          <w:rFonts w:ascii="Arial" w:hAnsi="Arial"/>
        </w:rPr>
        <w:t>)</w:t>
      </w:r>
      <w:r>
        <w:rPr>
          <w:rFonts w:ascii="Arial" w:hAnsi="Arial"/>
        </w:rPr>
        <w:t xml:space="preserve"> [</w:t>
      </w:r>
      <w:r>
        <w:rPr>
          <w:rFonts w:ascii="Arial" w:hAnsi="Arial"/>
          <w:i/>
          <w:iCs/>
        </w:rPr>
        <w:t>month before first amortized payment</w:t>
      </w:r>
      <w:r>
        <w:rPr>
          <w:rFonts w:ascii="Arial" w:hAnsi="Arial"/>
        </w:rPr>
        <w:t xml:space="preserve">].  </w:t>
      </w:r>
      <w:r w:rsidR="006A2631">
        <w:rPr>
          <w:rFonts w:ascii="Arial" w:hAnsi="Arial"/>
        </w:rPr>
        <w:t>Thereafter, c</w:t>
      </w:r>
      <w:r>
        <w:rPr>
          <w:rFonts w:ascii="Arial" w:hAnsi="Arial"/>
        </w:rPr>
        <w:t xml:space="preserve">onsecutive monthly installments of principal and interest at </w:t>
      </w:r>
      <w:r>
        <w:rPr>
          <w:rStyle w:val="DeltaViewInsertion"/>
          <w:rFonts w:ascii="Arial" w:hAnsi="Arial" w:cs="Arial"/>
          <w:b w:val="0"/>
          <w:bCs w:val="0"/>
          <w:u w:val="none"/>
        </w:rPr>
        <w:t xml:space="preserve">the Permanent </w:t>
      </w:r>
      <w:r>
        <w:rPr>
          <w:rStyle w:val="DeltaViewInsertion"/>
          <w:rFonts w:ascii="Arial" w:hAnsi="Arial" w:cs="Arial"/>
          <w:b w:val="0"/>
          <w:bCs w:val="0"/>
          <w:u w:val="none"/>
        </w:rPr>
        <w:lastRenderedPageBreak/>
        <w:t>Rate,</w:t>
      </w:r>
      <w:r>
        <w:rPr>
          <w:rFonts w:ascii="Arial" w:hAnsi="Arial"/>
        </w:rPr>
        <w:t xml:space="preserve"> each in the amount of _________________________________________ Dollars (US $________________), shall be payable on the first day of each month beginning on ________________, 20__</w:t>
      </w:r>
      <w:r w:rsidR="006A2631">
        <w:rPr>
          <w:rFonts w:ascii="Arial" w:hAnsi="Arial"/>
        </w:rPr>
        <w:t xml:space="preserve"> (</w:t>
      </w:r>
      <w:r w:rsidR="00797BD0" w:rsidRPr="00797BD0">
        <w:rPr>
          <w:rFonts w:ascii="Arial" w:hAnsi="Arial"/>
          <w:b/>
        </w:rPr>
        <w:t>“</w:t>
      </w:r>
      <w:r w:rsidR="006A2631" w:rsidRPr="00797BD0">
        <w:rPr>
          <w:rFonts w:ascii="Arial" w:hAnsi="Arial"/>
          <w:b/>
        </w:rPr>
        <w:t>Amortization Commencement Date</w:t>
      </w:r>
      <w:r w:rsidR="00797BD0" w:rsidRPr="00797BD0">
        <w:rPr>
          <w:rFonts w:ascii="Arial" w:hAnsi="Arial"/>
          <w:b/>
        </w:rPr>
        <w:t>”</w:t>
      </w:r>
      <w:r w:rsidR="006A2631">
        <w:rPr>
          <w:rFonts w:ascii="Arial" w:hAnsi="Arial"/>
        </w:rPr>
        <w:t>)</w:t>
      </w:r>
      <w:r w:rsidR="00D1716E">
        <w:rPr>
          <w:rFonts w:ascii="Arial" w:hAnsi="Arial"/>
        </w:rPr>
        <w:t>,</w:t>
      </w:r>
      <w:r w:rsidR="000D4FC1">
        <w:rPr>
          <w:rFonts w:ascii="Arial" w:hAnsi="Arial"/>
        </w:rPr>
        <w:t xml:space="preserve"> </w:t>
      </w:r>
      <w:r w:rsidR="000D4FC1" w:rsidRPr="000D4FC1">
        <w:rPr>
          <w:rFonts w:ascii="Arial" w:hAnsi="Arial"/>
          <w:szCs w:val="24"/>
        </w:rPr>
        <w:t>[</w:t>
      </w:r>
      <w:r w:rsidR="000D4FC1" w:rsidRPr="000D4FC1">
        <w:rPr>
          <w:rFonts w:ascii="Arial" w:hAnsi="Arial"/>
          <w:i/>
          <w:szCs w:val="24"/>
        </w:rPr>
        <w:t xml:space="preserve">Add the following language if the </w:t>
      </w:r>
      <w:r w:rsidR="0046155D">
        <w:rPr>
          <w:rFonts w:ascii="Arial" w:hAnsi="Arial"/>
          <w:i/>
          <w:szCs w:val="24"/>
        </w:rPr>
        <w:t>Note</w:t>
      </w:r>
      <w:r w:rsidR="0046155D" w:rsidRPr="000D4FC1">
        <w:rPr>
          <w:rFonts w:ascii="Arial" w:hAnsi="Arial"/>
          <w:i/>
          <w:szCs w:val="24"/>
        </w:rPr>
        <w:t xml:space="preserve"> </w:t>
      </w:r>
      <w:r w:rsidR="000D4FC1" w:rsidRPr="000D4FC1">
        <w:rPr>
          <w:rFonts w:ascii="Arial" w:hAnsi="Arial"/>
          <w:i/>
          <w:szCs w:val="24"/>
        </w:rPr>
        <w:t>is bifurcated:</w:t>
      </w:r>
      <w:r w:rsidR="000D4FC1" w:rsidRPr="000D4FC1">
        <w:rPr>
          <w:rFonts w:ascii="Arial" w:hAnsi="Arial"/>
          <w:szCs w:val="24"/>
        </w:rPr>
        <w:t xml:space="preserve"> </w:t>
      </w:r>
      <w:r w:rsidR="000D4FC1" w:rsidRPr="000D4FC1">
        <w:rPr>
          <w:rFonts w:ascii="Arial" w:hAnsi="Arial" w:cs="Arial"/>
          <w:szCs w:val="24"/>
        </w:rPr>
        <w:t>through __________, 20____.  Thereafter, consecutive monthly installments of principal and interest</w:t>
      </w:r>
      <w:r w:rsidR="00F20C17">
        <w:rPr>
          <w:rFonts w:ascii="Arial" w:hAnsi="Arial" w:cs="Arial"/>
          <w:szCs w:val="24"/>
        </w:rPr>
        <w:t xml:space="preserve"> at the Permanent Rate</w:t>
      </w:r>
      <w:r w:rsidR="000D4FC1" w:rsidRPr="000D4FC1">
        <w:rPr>
          <w:rFonts w:ascii="Arial" w:hAnsi="Arial" w:cs="Arial"/>
          <w:szCs w:val="24"/>
        </w:rPr>
        <w:t xml:space="preserve">, each in the amount of </w:t>
      </w:r>
      <w:r w:rsidR="000D4FC1" w:rsidRPr="000D4FC1">
        <w:rPr>
          <w:rFonts w:ascii="Arial" w:hAnsi="Arial" w:cs="Arial"/>
          <w:szCs w:val="24"/>
          <w:u w:val="single"/>
        </w:rPr>
        <w:t>___________________</w:t>
      </w:r>
      <w:r w:rsidR="000D4FC1" w:rsidRPr="000D4FC1">
        <w:rPr>
          <w:rFonts w:ascii="Arial" w:hAnsi="Arial" w:cs="Arial"/>
          <w:szCs w:val="24"/>
        </w:rPr>
        <w:t xml:space="preserve"> Dollars (US $_______) shall be payable on the first day of each month beginning on _________, 20___</w:t>
      </w:r>
      <w:r w:rsidR="00F95EB9">
        <w:rPr>
          <w:rFonts w:ascii="Arial" w:hAnsi="Arial" w:cs="Arial"/>
          <w:szCs w:val="24"/>
        </w:rPr>
        <w:t>,</w:t>
      </w:r>
      <w:r w:rsidR="000D4FC1" w:rsidRPr="000D4FC1">
        <w:rPr>
          <w:rFonts w:ascii="Arial" w:hAnsi="Arial" w:cs="Arial"/>
          <w:szCs w:val="24"/>
        </w:rPr>
        <w:t>]</w:t>
      </w:r>
      <w:r w:rsidR="000D4FC1">
        <w:rPr>
          <w:rFonts w:ascii="Arial" w:hAnsi="Arial" w:cs="Arial"/>
          <w:szCs w:val="24"/>
        </w:rPr>
        <w:t xml:space="preserve"> </w:t>
      </w:r>
      <w:r>
        <w:rPr>
          <w:rFonts w:ascii="Arial" w:hAnsi="Arial"/>
        </w:rPr>
        <w:t xml:space="preserve">until the entire unpaid principal balance evidenced by this Note is fully paid.  </w:t>
      </w:r>
      <w:r w:rsidR="006A2631">
        <w:rPr>
          <w:rFonts w:ascii="Arial" w:hAnsi="Arial"/>
        </w:rPr>
        <w:t>Notwithstanding the foregoing, in the event that any principal under this Note is advanced after the Last Interest Only Payment Date, for the period commencing on the Amortization Commencement Date and continuing through the first day of the month following the date on which the final advance o</w:t>
      </w:r>
      <w:r w:rsidR="00901279">
        <w:rPr>
          <w:rFonts w:ascii="Arial" w:hAnsi="Arial"/>
        </w:rPr>
        <w:t>f</w:t>
      </w:r>
      <w:r w:rsidR="006A2631">
        <w:rPr>
          <w:rFonts w:ascii="Arial" w:hAnsi="Arial"/>
        </w:rPr>
        <w:t xml:space="preserve"> principal is made, the monthly installments of </w:t>
      </w:r>
      <w:r>
        <w:rPr>
          <w:rFonts w:ascii="Arial" w:hAnsi="Arial"/>
        </w:rPr>
        <w:t xml:space="preserve">principal and interest shall be </w:t>
      </w:r>
      <w:r w:rsidR="006A2631">
        <w:rPr>
          <w:rFonts w:ascii="Arial" w:hAnsi="Arial"/>
        </w:rPr>
        <w:t xml:space="preserve">reduced, as determined by the Lender, to equal the sum of (i) interest accrued on this Note (at the applicable </w:t>
      </w:r>
      <w:r w:rsidR="00B47754">
        <w:rPr>
          <w:rFonts w:ascii="Arial" w:hAnsi="Arial"/>
        </w:rPr>
        <w:t>i</w:t>
      </w:r>
      <w:r w:rsidR="006A2631">
        <w:rPr>
          <w:rFonts w:ascii="Arial" w:hAnsi="Arial"/>
        </w:rPr>
        <w:t xml:space="preserve">nterest </w:t>
      </w:r>
      <w:r w:rsidR="00B47754">
        <w:rPr>
          <w:rFonts w:ascii="Arial" w:hAnsi="Arial"/>
        </w:rPr>
        <w:t>r</w:t>
      </w:r>
      <w:r w:rsidR="006A2631">
        <w:rPr>
          <w:rFonts w:ascii="Arial" w:hAnsi="Arial"/>
        </w:rPr>
        <w:t xml:space="preserve">ate) on the outstanding principal balance during the prior month plus (ii) the principal payment due under the original amortization schedule used in determining the monthly principal and interest payment amount set forth above.  In any event, the balance of the principal (if any) remaining unpaid, plus accrued interest shall be </w:t>
      </w:r>
      <w:r>
        <w:rPr>
          <w:rFonts w:ascii="Arial" w:hAnsi="Arial"/>
        </w:rPr>
        <w:t>due and payable on _____________________</w:t>
      </w:r>
      <w:r w:rsidR="006A2631">
        <w:rPr>
          <w:rFonts w:ascii="Arial" w:hAnsi="Arial"/>
        </w:rPr>
        <w:t>, 20</w:t>
      </w:r>
      <w:r w:rsidR="00AB175A">
        <w:rPr>
          <w:rFonts w:ascii="Arial" w:hAnsi="Arial"/>
        </w:rPr>
        <w:t>__</w:t>
      </w:r>
      <w:r w:rsidR="00E30CB9">
        <w:rPr>
          <w:rFonts w:ascii="Arial" w:hAnsi="Arial"/>
        </w:rPr>
        <w:t xml:space="preserve"> </w:t>
      </w:r>
      <w:r>
        <w:rPr>
          <w:rFonts w:ascii="Arial" w:hAnsi="Arial"/>
        </w:rPr>
        <w:t>or on any earlier date on which the unpaid principal balance of this Note becomes due and payable, by acceleration or otherwise (</w:t>
      </w:r>
      <w:r w:rsidR="00797BD0">
        <w:rPr>
          <w:rFonts w:ascii="Arial" w:hAnsi="Arial"/>
          <w:b/>
        </w:rPr>
        <w:t>“</w:t>
      </w:r>
      <w:r>
        <w:rPr>
          <w:rFonts w:ascii="Arial" w:hAnsi="Arial"/>
          <w:b/>
          <w:bCs/>
        </w:rPr>
        <w:t>Maturity Date</w:t>
      </w:r>
      <w:r w:rsidR="00797BD0">
        <w:rPr>
          <w:rFonts w:ascii="Arial" w:hAnsi="Arial"/>
          <w:b/>
          <w:bCs/>
        </w:rPr>
        <w:t>”</w:t>
      </w:r>
      <w:r>
        <w:rPr>
          <w:rFonts w:ascii="Arial" w:hAnsi="Arial"/>
        </w:rPr>
        <w:t xml:space="preserve">).  </w:t>
      </w:r>
    </w:p>
    <w:p w14:paraId="26CA0586"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2F42A72B" w14:textId="77777777" w:rsidR="007369E3" w:rsidRPr="006C1F5C" w:rsidRDefault="007369E3">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i/>
        </w:rPr>
      </w:pPr>
      <w:r w:rsidRPr="006C1F5C">
        <w:rPr>
          <w:rFonts w:ascii="Arial" w:hAnsi="Arial"/>
          <w:i/>
        </w:rPr>
        <w:t>[</w:t>
      </w:r>
      <w:r w:rsidR="0008594E" w:rsidRPr="006C1F5C">
        <w:rPr>
          <w:rFonts w:ascii="Arial" w:hAnsi="Arial"/>
          <w:i/>
          <w:iCs/>
        </w:rPr>
        <w:t>Alternative B. Construction</w:t>
      </w:r>
      <w:r w:rsidRPr="006C1F5C">
        <w:rPr>
          <w:rFonts w:ascii="Arial" w:hAnsi="Arial"/>
          <w:i/>
          <w:iCs/>
        </w:rPr>
        <w:t xml:space="preserve"> Loan payment provision</w:t>
      </w:r>
      <w:r w:rsidR="0008594E" w:rsidRPr="006C1F5C">
        <w:rPr>
          <w:rFonts w:ascii="Arial" w:hAnsi="Arial"/>
          <w:i/>
        </w:rPr>
        <w:t xml:space="preserve"> – Single Rate</w:t>
      </w:r>
      <w:r w:rsidR="006D2700" w:rsidRPr="006C1F5C">
        <w:rPr>
          <w:rFonts w:ascii="Arial" w:hAnsi="Arial"/>
          <w:i/>
        </w:rPr>
        <w:t>; delete Alternative B if not applicable</w:t>
      </w:r>
      <w:r w:rsidR="0008594E" w:rsidRPr="006C1F5C">
        <w:rPr>
          <w:rFonts w:ascii="Arial" w:hAnsi="Arial"/>
          <w:i/>
        </w:rPr>
        <w:t>]*</w:t>
      </w:r>
    </w:p>
    <w:p w14:paraId="2B13F886" w14:textId="77777777" w:rsidR="0008594E" w:rsidRDefault="0008594E">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3831EAFC" w14:textId="16F55E77" w:rsidR="007369E3" w:rsidRDefault="00BB4BE0">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t>(a)</w:t>
      </w:r>
      <w:r>
        <w:rPr>
          <w:rFonts w:ascii="Arial" w:hAnsi="Arial"/>
        </w:rPr>
        <w:tab/>
      </w:r>
      <w:r w:rsidR="0008594E">
        <w:rPr>
          <w:rFonts w:ascii="Arial" w:hAnsi="Arial"/>
        </w:rPr>
        <w:t>Interest only at the Interest Rate on such amount of principal as may be advanced from time to time, computed from the date of such advance, shall be payable monthly commencing on ________, 20</w:t>
      </w:r>
      <w:r w:rsidR="00AB175A">
        <w:rPr>
          <w:rFonts w:ascii="Arial" w:hAnsi="Arial"/>
        </w:rPr>
        <w:t>__</w:t>
      </w:r>
      <w:r w:rsidR="0008594E">
        <w:rPr>
          <w:rFonts w:ascii="Arial" w:hAnsi="Arial"/>
        </w:rPr>
        <w:t xml:space="preserve"> </w:t>
      </w:r>
      <w:r w:rsidR="0008594E" w:rsidRPr="006C1F5C">
        <w:rPr>
          <w:rFonts w:ascii="Arial" w:hAnsi="Arial"/>
        </w:rPr>
        <w:t>[</w:t>
      </w:r>
      <w:r w:rsidR="0008594E" w:rsidRPr="006C1F5C">
        <w:rPr>
          <w:rFonts w:ascii="Arial" w:hAnsi="Arial"/>
          <w:i/>
        </w:rPr>
        <w:t>month following closing</w:t>
      </w:r>
      <w:r w:rsidR="0008594E" w:rsidRPr="006C1F5C">
        <w:rPr>
          <w:rFonts w:ascii="Arial" w:hAnsi="Arial"/>
        </w:rPr>
        <w:t>]</w:t>
      </w:r>
      <w:r w:rsidR="0008594E">
        <w:rPr>
          <w:rFonts w:ascii="Arial" w:hAnsi="Arial"/>
        </w:rPr>
        <w:t>, and on the first day of each month thereafter up to and including _____________, 20</w:t>
      </w:r>
      <w:r w:rsidR="00AB175A">
        <w:rPr>
          <w:rFonts w:ascii="Arial" w:hAnsi="Arial"/>
        </w:rPr>
        <w:t>__</w:t>
      </w:r>
      <w:r w:rsidR="00E30CB9">
        <w:rPr>
          <w:rFonts w:ascii="Arial" w:hAnsi="Arial"/>
        </w:rPr>
        <w:t xml:space="preserve"> </w:t>
      </w:r>
      <w:r w:rsidR="0008594E">
        <w:rPr>
          <w:rFonts w:ascii="Arial" w:hAnsi="Arial"/>
        </w:rPr>
        <w:t>(</w:t>
      </w:r>
      <w:r w:rsidR="00797BD0" w:rsidRPr="00797BD0">
        <w:rPr>
          <w:rFonts w:ascii="Arial" w:hAnsi="Arial"/>
          <w:b/>
        </w:rPr>
        <w:t>“</w:t>
      </w:r>
      <w:r w:rsidR="0008594E" w:rsidRPr="00797BD0">
        <w:rPr>
          <w:rFonts w:ascii="Arial" w:hAnsi="Arial"/>
          <w:b/>
        </w:rPr>
        <w:t>Last Interest Only Payment Date</w:t>
      </w:r>
      <w:r w:rsidR="00797BD0" w:rsidRPr="00797BD0">
        <w:rPr>
          <w:rFonts w:ascii="Arial" w:hAnsi="Arial"/>
          <w:b/>
        </w:rPr>
        <w:t>”</w:t>
      </w:r>
      <w:r w:rsidR="0008594E">
        <w:rPr>
          <w:rFonts w:ascii="Arial" w:hAnsi="Arial"/>
        </w:rPr>
        <w:t xml:space="preserve">) </w:t>
      </w:r>
      <w:r w:rsidR="0008594E" w:rsidRPr="006C1F5C">
        <w:rPr>
          <w:rFonts w:ascii="Arial" w:hAnsi="Arial"/>
        </w:rPr>
        <w:t>[</w:t>
      </w:r>
      <w:r w:rsidR="0008594E" w:rsidRPr="006C1F5C">
        <w:rPr>
          <w:rFonts w:ascii="Arial" w:hAnsi="Arial"/>
          <w:i/>
        </w:rPr>
        <w:t>month before first amortized payment</w:t>
      </w:r>
      <w:r w:rsidR="0008594E" w:rsidRPr="006C1F5C">
        <w:rPr>
          <w:rFonts w:ascii="Arial" w:hAnsi="Arial"/>
        </w:rPr>
        <w:t>]</w:t>
      </w:r>
      <w:r w:rsidR="0008594E">
        <w:rPr>
          <w:rFonts w:ascii="Arial" w:hAnsi="Arial"/>
        </w:rPr>
        <w:t xml:space="preserve">.  </w:t>
      </w:r>
      <w:r w:rsidR="00B47754">
        <w:rPr>
          <w:rFonts w:ascii="Arial" w:hAnsi="Arial"/>
        </w:rPr>
        <w:t>Thereafter, c</w:t>
      </w:r>
      <w:r w:rsidR="0008594E">
        <w:rPr>
          <w:rFonts w:ascii="Arial" w:hAnsi="Arial"/>
        </w:rPr>
        <w:t xml:space="preserve">onsecutive monthly installments of principal and interest at the Interest Rate, each in the amount of </w:t>
      </w:r>
      <w:r w:rsidR="007369E3">
        <w:rPr>
          <w:rFonts w:ascii="Arial" w:hAnsi="Arial"/>
        </w:rPr>
        <w:t>_________________________________________ Dollars (US $________________), shall be payable on the first day of each month beginning on ________________, 20__</w:t>
      </w:r>
      <w:r w:rsidR="0008594E">
        <w:rPr>
          <w:rFonts w:ascii="Arial" w:hAnsi="Arial"/>
          <w:iCs/>
        </w:rPr>
        <w:t xml:space="preserve"> (</w:t>
      </w:r>
      <w:r w:rsidR="00797BD0" w:rsidRPr="00797BD0">
        <w:rPr>
          <w:rFonts w:ascii="Arial" w:hAnsi="Arial"/>
          <w:b/>
          <w:iCs/>
        </w:rPr>
        <w:t>“</w:t>
      </w:r>
      <w:r w:rsidR="0008594E" w:rsidRPr="00797BD0">
        <w:rPr>
          <w:rFonts w:ascii="Arial" w:hAnsi="Arial"/>
          <w:b/>
          <w:iCs/>
        </w:rPr>
        <w:t>Amortization Commencement Date</w:t>
      </w:r>
      <w:r w:rsidR="00797BD0" w:rsidRPr="00797BD0">
        <w:rPr>
          <w:rFonts w:ascii="Arial" w:hAnsi="Arial"/>
          <w:b/>
          <w:iCs/>
        </w:rPr>
        <w:t>”</w:t>
      </w:r>
      <w:r w:rsidR="0008594E">
        <w:rPr>
          <w:rFonts w:ascii="Arial" w:hAnsi="Arial"/>
          <w:iCs/>
        </w:rPr>
        <w:t>)</w:t>
      </w:r>
      <w:r w:rsidR="00F95EB9">
        <w:rPr>
          <w:rFonts w:ascii="Arial" w:hAnsi="Arial"/>
          <w:iCs/>
        </w:rPr>
        <w:t>,</w:t>
      </w:r>
      <w:r w:rsidR="000D4FC1">
        <w:rPr>
          <w:rFonts w:ascii="Arial" w:hAnsi="Arial"/>
        </w:rPr>
        <w:t xml:space="preserve"> </w:t>
      </w:r>
      <w:r w:rsidR="000D4FC1" w:rsidRPr="009E5795">
        <w:rPr>
          <w:rFonts w:ascii="Arial" w:hAnsi="Arial"/>
          <w:szCs w:val="24"/>
        </w:rPr>
        <w:t>[</w:t>
      </w:r>
      <w:r w:rsidR="000D4FC1" w:rsidRPr="009E5795">
        <w:rPr>
          <w:rFonts w:ascii="Arial" w:hAnsi="Arial"/>
          <w:i/>
          <w:szCs w:val="24"/>
        </w:rPr>
        <w:t xml:space="preserve">Add the following language if the </w:t>
      </w:r>
      <w:r w:rsidR="00870294">
        <w:rPr>
          <w:rFonts w:ascii="Arial" w:hAnsi="Arial"/>
          <w:i/>
          <w:szCs w:val="24"/>
        </w:rPr>
        <w:t>N</w:t>
      </w:r>
      <w:r w:rsidR="00F95EB9">
        <w:rPr>
          <w:rFonts w:ascii="Arial" w:hAnsi="Arial"/>
          <w:i/>
          <w:szCs w:val="24"/>
        </w:rPr>
        <w:t>ote</w:t>
      </w:r>
      <w:r w:rsidR="000D4FC1" w:rsidRPr="009E5795">
        <w:rPr>
          <w:rFonts w:ascii="Arial" w:hAnsi="Arial"/>
          <w:i/>
          <w:szCs w:val="24"/>
        </w:rPr>
        <w:t xml:space="preserve"> is bifurcated:</w:t>
      </w:r>
      <w:r w:rsidR="000D4FC1" w:rsidRPr="009E5795">
        <w:rPr>
          <w:rFonts w:ascii="Arial" w:hAnsi="Arial"/>
          <w:szCs w:val="24"/>
        </w:rPr>
        <w:t xml:space="preserve"> </w:t>
      </w:r>
      <w:r w:rsidR="000D4FC1" w:rsidRPr="009E5795">
        <w:rPr>
          <w:rFonts w:ascii="Arial" w:hAnsi="Arial" w:cs="Arial"/>
          <w:szCs w:val="24"/>
        </w:rPr>
        <w:t xml:space="preserve">through __________, 20____.  Thereafter, consecutive monthly installments of principal and interest, each in the amount of </w:t>
      </w:r>
      <w:r w:rsidR="000D4FC1" w:rsidRPr="009E5795">
        <w:rPr>
          <w:rFonts w:ascii="Arial" w:hAnsi="Arial" w:cs="Arial"/>
          <w:szCs w:val="24"/>
          <w:u w:val="single"/>
        </w:rPr>
        <w:t>___________________</w:t>
      </w:r>
      <w:r w:rsidR="000D4FC1" w:rsidRPr="009E5795">
        <w:rPr>
          <w:rFonts w:ascii="Arial" w:hAnsi="Arial" w:cs="Arial"/>
          <w:szCs w:val="24"/>
        </w:rPr>
        <w:t xml:space="preserve"> Dollars (US $_______) shall be payable on the first day of each month beginning on _________, 20___</w:t>
      </w:r>
      <w:r w:rsidR="00F95EB9">
        <w:rPr>
          <w:rFonts w:ascii="Arial" w:hAnsi="Arial" w:cs="Arial"/>
          <w:szCs w:val="24"/>
        </w:rPr>
        <w:t>,</w:t>
      </w:r>
      <w:r w:rsidR="000D4FC1" w:rsidRPr="009E5795">
        <w:rPr>
          <w:rFonts w:ascii="Arial" w:hAnsi="Arial" w:cs="Arial"/>
          <w:szCs w:val="24"/>
        </w:rPr>
        <w:t>]</w:t>
      </w:r>
      <w:r w:rsidR="007369E3" w:rsidRPr="009E5795">
        <w:rPr>
          <w:rFonts w:ascii="Arial" w:hAnsi="Arial"/>
        </w:rPr>
        <w:t xml:space="preserve"> u</w:t>
      </w:r>
      <w:r w:rsidR="007369E3">
        <w:rPr>
          <w:rFonts w:ascii="Arial" w:hAnsi="Arial"/>
        </w:rPr>
        <w:t xml:space="preserve">ntil the entire unpaid principal balance evidenced by this Note is fully paid.  </w:t>
      </w:r>
      <w:r w:rsidR="004B2639">
        <w:rPr>
          <w:rFonts w:ascii="Arial" w:hAnsi="Arial"/>
        </w:rPr>
        <w:t xml:space="preserve">Notwithstanding the foregoing, in the event that any principal under this Note is advanced after the Last Interest Only Payment Date, for the period commencing on the Amortization Commencement Date and continuing through the first day of the month following the date on which the final advance of principal is made, the monthly installments of principal and interest shall be reduced, as determined by the Lender, to equal the sum of (i) interest accrued on this Note (at the </w:t>
      </w:r>
      <w:r w:rsidR="00B47754">
        <w:rPr>
          <w:rFonts w:ascii="Arial" w:hAnsi="Arial"/>
        </w:rPr>
        <w:t>I</w:t>
      </w:r>
      <w:r w:rsidR="004B2639">
        <w:rPr>
          <w:rFonts w:ascii="Arial" w:hAnsi="Arial"/>
        </w:rPr>
        <w:t xml:space="preserve">nterest </w:t>
      </w:r>
      <w:r w:rsidR="00B47754">
        <w:rPr>
          <w:rFonts w:ascii="Arial" w:hAnsi="Arial"/>
        </w:rPr>
        <w:t>R</w:t>
      </w:r>
      <w:r w:rsidR="004B2639">
        <w:rPr>
          <w:rFonts w:ascii="Arial" w:hAnsi="Arial"/>
        </w:rPr>
        <w:t>ate)</w:t>
      </w:r>
      <w:r w:rsidR="0059217F">
        <w:rPr>
          <w:rFonts w:ascii="Arial" w:hAnsi="Arial"/>
        </w:rPr>
        <w:t xml:space="preserve"> on the outstanding principal balance during the prior month plus (ii) the principal payment due under the original amortization schedule used in determining the monthly principal and interest payment amount set forth above.  In any event, the balance of the principal (if </w:t>
      </w:r>
      <w:r w:rsidR="0059217F">
        <w:rPr>
          <w:rFonts w:ascii="Arial" w:hAnsi="Arial"/>
        </w:rPr>
        <w:lastRenderedPageBreak/>
        <w:t>any) remaining unpaid, plus accrued</w:t>
      </w:r>
      <w:r w:rsidR="004B2639">
        <w:rPr>
          <w:rFonts w:ascii="Arial" w:hAnsi="Arial"/>
        </w:rPr>
        <w:t xml:space="preserve"> </w:t>
      </w:r>
      <w:r w:rsidR="007369E3">
        <w:rPr>
          <w:rFonts w:ascii="Arial" w:hAnsi="Arial"/>
        </w:rPr>
        <w:t>interest shall be due and payable on _____________________</w:t>
      </w:r>
      <w:r w:rsidR="0059217F">
        <w:rPr>
          <w:rFonts w:ascii="Arial" w:hAnsi="Arial"/>
        </w:rPr>
        <w:t>, 20</w:t>
      </w:r>
      <w:r w:rsidR="007369E3">
        <w:rPr>
          <w:rFonts w:ascii="Arial" w:hAnsi="Arial"/>
        </w:rPr>
        <w:t>__ or on any earlier date on which the unpaid principal balance of this Note becomes due and payable, by acceleration or otherwise (</w:t>
      </w:r>
      <w:r w:rsidR="00797BD0" w:rsidRPr="00797BD0">
        <w:rPr>
          <w:rFonts w:ascii="Arial" w:hAnsi="Arial"/>
          <w:b/>
        </w:rPr>
        <w:t>“</w:t>
      </w:r>
      <w:r w:rsidR="007369E3" w:rsidRPr="00797BD0">
        <w:rPr>
          <w:rFonts w:ascii="Arial" w:hAnsi="Arial"/>
          <w:b/>
        </w:rPr>
        <w:t>Maturity Date</w:t>
      </w:r>
      <w:r w:rsidR="00797BD0" w:rsidRPr="00797BD0">
        <w:rPr>
          <w:rFonts w:ascii="Arial" w:hAnsi="Arial"/>
          <w:b/>
        </w:rPr>
        <w:t>”</w:t>
      </w:r>
      <w:r w:rsidR="007369E3">
        <w:rPr>
          <w:rFonts w:ascii="Arial" w:hAnsi="Arial"/>
        </w:rPr>
        <w:t xml:space="preserve">).  </w:t>
      </w:r>
    </w:p>
    <w:p w14:paraId="6E108D83" w14:textId="77777777" w:rsidR="0059217F" w:rsidRDefault="0059217F">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0C11D986" w14:textId="77777777" w:rsidR="0059217F" w:rsidRDefault="0059217F">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i/>
        </w:rPr>
      </w:pPr>
      <w:r>
        <w:rPr>
          <w:rFonts w:ascii="Arial" w:hAnsi="Arial"/>
          <w:i/>
        </w:rPr>
        <w:t>[Alternative C. Non-Construction Loan payment provision</w:t>
      </w:r>
      <w:r w:rsidR="006D2700">
        <w:rPr>
          <w:rFonts w:ascii="Arial" w:hAnsi="Arial"/>
          <w:i/>
        </w:rPr>
        <w:t>; delete Alternative C if not applicable</w:t>
      </w:r>
      <w:r>
        <w:rPr>
          <w:rFonts w:ascii="Arial" w:hAnsi="Arial"/>
          <w:i/>
        </w:rPr>
        <w:t>]*</w:t>
      </w:r>
    </w:p>
    <w:p w14:paraId="23D291C5" w14:textId="77777777" w:rsidR="0059217F" w:rsidRDefault="0059217F">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i/>
        </w:rPr>
      </w:pPr>
    </w:p>
    <w:p w14:paraId="602EECDC" w14:textId="55B00502" w:rsidR="0059217F" w:rsidRPr="00BB4BE0" w:rsidRDefault="00BB4BE0" w:rsidP="00BB4BE0">
      <w:pPr>
        <w:tabs>
          <w:tab w:val="left" w:pos="-1440"/>
          <w:tab w:val="left" w:pos="-720"/>
          <w:tab w:val="left" w:pos="0"/>
          <w:tab w:val="left" w:pos="63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sidRPr="00BB4BE0">
        <w:rPr>
          <w:rFonts w:ascii="Arial" w:hAnsi="Arial"/>
        </w:rPr>
        <w:tab/>
        <w:t>(</w:t>
      </w:r>
      <w:r>
        <w:rPr>
          <w:rFonts w:ascii="Arial" w:hAnsi="Arial"/>
        </w:rPr>
        <w:t>a)</w:t>
      </w:r>
      <w:r>
        <w:rPr>
          <w:rFonts w:ascii="Arial" w:hAnsi="Arial"/>
        </w:rPr>
        <w:tab/>
      </w:r>
      <w:r w:rsidR="00E30CB9" w:rsidRPr="00BB4BE0">
        <w:rPr>
          <w:rFonts w:ascii="Arial" w:hAnsi="Arial"/>
        </w:rPr>
        <w:t xml:space="preserve">Interest only at the Interest Rate </w:t>
      </w:r>
      <w:r w:rsidR="00B47754" w:rsidRPr="00BB4BE0">
        <w:rPr>
          <w:rFonts w:ascii="Arial" w:hAnsi="Arial"/>
        </w:rPr>
        <w:t xml:space="preserve">on the principal outstanding </w:t>
      </w:r>
      <w:r w:rsidR="00E30CB9" w:rsidRPr="00BB4BE0">
        <w:rPr>
          <w:rFonts w:ascii="Arial" w:hAnsi="Arial"/>
        </w:rPr>
        <w:t xml:space="preserve">for the period beginning on the date of disbursement and ending on and including the last day of the month in which such disbursement is made </w:t>
      </w:r>
      <w:r w:rsidR="000D4FC1" w:rsidRPr="00BB4BE0">
        <w:rPr>
          <w:rFonts w:ascii="Arial" w:hAnsi="Arial"/>
        </w:rPr>
        <w:t>[</w:t>
      </w:r>
      <w:r w:rsidR="00E30CB9" w:rsidRPr="00BB4BE0">
        <w:rPr>
          <w:rFonts w:ascii="Arial" w:hAnsi="Arial"/>
        </w:rPr>
        <w:t>[shall be payable on __________, 20</w:t>
      </w:r>
      <w:r w:rsidR="00AB175A" w:rsidRPr="00BB4BE0">
        <w:rPr>
          <w:rFonts w:ascii="Arial" w:hAnsi="Arial"/>
        </w:rPr>
        <w:t>__</w:t>
      </w:r>
      <w:r w:rsidR="00E30CB9" w:rsidRPr="00BB4BE0">
        <w:rPr>
          <w:rFonts w:ascii="Arial" w:hAnsi="Arial"/>
        </w:rPr>
        <w:t xml:space="preserve">] </w:t>
      </w:r>
      <w:r w:rsidR="009E5795" w:rsidRPr="00BB4BE0">
        <w:rPr>
          <w:rFonts w:ascii="Arial" w:hAnsi="Arial"/>
          <w:i/>
        </w:rPr>
        <w:t xml:space="preserve">or </w:t>
      </w:r>
      <w:r w:rsidR="00E30CB9" w:rsidRPr="00BB4BE0">
        <w:rPr>
          <w:rFonts w:ascii="Arial" w:hAnsi="Arial"/>
        </w:rPr>
        <w:t>[</w:t>
      </w:r>
      <w:r w:rsidR="00E30CB9" w:rsidRPr="00550E66">
        <w:rPr>
          <w:rFonts w:ascii="Arial" w:hAnsi="Arial"/>
        </w:rPr>
        <w:t>shall be prepaid upon delivery of this Note</w:t>
      </w:r>
      <w:r w:rsidR="00E30CB9" w:rsidRPr="00BB4BE0">
        <w:rPr>
          <w:rFonts w:ascii="Arial" w:hAnsi="Arial"/>
        </w:rPr>
        <w:t>]</w:t>
      </w:r>
      <w:r w:rsidR="000D4FC1" w:rsidRPr="00BB4BE0">
        <w:rPr>
          <w:rFonts w:ascii="Arial" w:hAnsi="Arial"/>
        </w:rPr>
        <w:t>]</w:t>
      </w:r>
      <w:r w:rsidR="00E30CB9" w:rsidRPr="00BB4BE0">
        <w:rPr>
          <w:rFonts w:ascii="Arial" w:hAnsi="Arial"/>
        </w:rPr>
        <w:t>.  Thereafter, consecutive monthly installments of principal and interest, each in the amount of _________Dollars (US $_________), shall be payable on the first day of each month beginning on ____________, 20__</w:t>
      </w:r>
      <w:r w:rsidR="008176C0" w:rsidRPr="00BB4BE0">
        <w:rPr>
          <w:rFonts w:ascii="Arial" w:hAnsi="Arial"/>
        </w:rPr>
        <w:t xml:space="preserve"> </w:t>
      </w:r>
      <w:r w:rsidR="00E30CB9" w:rsidRPr="00BB4BE0">
        <w:rPr>
          <w:rFonts w:ascii="Arial" w:hAnsi="Arial"/>
        </w:rPr>
        <w:t>[</w:t>
      </w:r>
      <w:r w:rsidR="00E30CB9" w:rsidRPr="00BB4BE0">
        <w:rPr>
          <w:rFonts w:ascii="Arial" w:hAnsi="Arial"/>
          <w:i/>
        </w:rPr>
        <w:t>the first day of the second month after the month of closing</w:t>
      </w:r>
      <w:r w:rsidR="00E30CB9" w:rsidRPr="00BB4BE0">
        <w:rPr>
          <w:rFonts w:ascii="Arial" w:hAnsi="Arial"/>
        </w:rPr>
        <w:t>]</w:t>
      </w:r>
      <w:r w:rsidR="00F95EB9" w:rsidRPr="00BB4BE0">
        <w:rPr>
          <w:rFonts w:ascii="Arial" w:hAnsi="Arial"/>
        </w:rPr>
        <w:t>,</w:t>
      </w:r>
      <w:r w:rsidR="009E5795" w:rsidRPr="00BB4BE0">
        <w:rPr>
          <w:rFonts w:ascii="Arial" w:hAnsi="Arial"/>
        </w:rPr>
        <w:t xml:space="preserve"> </w:t>
      </w:r>
      <w:r w:rsidR="009E5795" w:rsidRPr="00BB4BE0">
        <w:rPr>
          <w:rFonts w:ascii="Arial" w:hAnsi="Arial"/>
          <w:szCs w:val="24"/>
        </w:rPr>
        <w:t>[</w:t>
      </w:r>
      <w:r w:rsidR="009E5795" w:rsidRPr="00BB4BE0">
        <w:rPr>
          <w:rFonts w:ascii="Arial" w:hAnsi="Arial"/>
          <w:i/>
          <w:szCs w:val="24"/>
        </w:rPr>
        <w:t xml:space="preserve">Add the following language if the </w:t>
      </w:r>
      <w:r w:rsidR="00870294" w:rsidRPr="00BB4BE0">
        <w:rPr>
          <w:rFonts w:ascii="Arial" w:hAnsi="Arial"/>
          <w:i/>
          <w:szCs w:val="24"/>
        </w:rPr>
        <w:t>N</w:t>
      </w:r>
      <w:r w:rsidR="00F95EB9" w:rsidRPr="00BB4BE0">
        <w:rPr>
          <w:rFonts w:ascii="Arial" w:hAnsi="Arial"/>
          <w:i/>
          <w:szCs w:val="24"/>
        </w:rPr>
        <w:t>ote</w:t>
      </w:r>
      <w:r w:rsidR="009E5795" w:rsidRPr="00BB4BE0">
        <w:rPr>
          <w:rFonts w:ascii="Arial" w:hAnsi="Arial"/>
          <w:i/>
          <w:szCs w:val="24"/>
        </w:rPr>
        <w:t xml:space="preserve"> is bifurcated:</w:t>
      </w:r>
      <w:r w:rsidR="009E5795" w:rsidRPr="00BB4BE0">
        <w:rPr>
          <w:rFonts w:ascii="Arial" w:hAnsi="Arial"/>
          <w:szCs w:val="24"/>
        </w:rPr>
        <w:t xml:space="preserve"> </w:t>
      </w:r>
      <w:r w:rsidR="009E5795" w:rsidRPr="00BB4BE0">
        <w:rPr>
          <w:rFonts w:ascii="Arial" w:hAnsi="Arial" w:cs="Arial"/>
          <w:szCs w:val="24"/>
        </w:rPr>
        <w:t xml:space="preserve">through __________, 20____.  Thereafter, consecutive monthly installments of principal and interest, each in the amount of </w:t>
      </w:r>
      <w:r w:rsidR="009E5795" w:rsidRPr="00BB4BE0">
        <w:rPr>
          <w:rFonts w:ascii="Arial" w:hAnsi="Arial" w:cs="Arial"/>
          <w:szCs w:val="24"/>
          <w:u w:val="single"/>
        </w:rPr>
        <w:t>___________________</w:t>
      </w:r>
      <w:r w:rsidR="009E5795" w:rsidRPr="00BB4BE0">
        <w:rPr>
          <w:rFonts w:ascii="Arial" w:hAnsi="Arial" w:cs="Arial"/>
          <w:szCs w:val="24"/>
        </w:rPr>
        <w:t xml:space="preserve"> Dollars (US $_______) shall be payable on the first day of each month beginning on _________, 20___</w:t>
      </w:r>
      <w:r w:rsidR="00F95EB9" w:rsidRPr="00BB4BE0">
        <w:rPr>
          <w:rFonts w:ascii="Arial" w:hAnsi="Arial" w:cs="Arial"/>
          <w:szCs w:val="24"/>
        </w:rPr>
        <w:t>,</w:t>
      </w:r>
      <w:r w:rsidR="009E5795" w:rsidRPr="00BB4BE0">
        <w:rPr>
          <w:rFonts w:ascii="Arial" w:hAnsi="Arial" w:cs="Arial"/>
          <w:szCs w:val="24"/>
        </w:rPr>
        <w:t>]</w:t>
      </w:r>
      <w:r w:rsidR="00E30CB9" w:rsidRPr="00BB4BE0">
        <w:rPr>
          <w:rFonts w:ascii="Arial" w:hAnsi="Arial"/>
        </w:rPr>
        <w:t xml:space="preserve"> until the entire unpaid principal balance evidenced by this Note is fully paid.  Any remaining principal and interest shall be due and payable on ________, 20__ or on any earlier date on which the unpaid principal balance of this Note becomes due and payable, by acceleration or otherwise (</w:t>
      </w:r>
      <w:r w:rsidR="00797BD0" w:rsidRPr="00BB4BE0">
        <w:rPr>
          <w:rFonts w:ascii="Arial" w:hAnsi="Arial"/>
          <w:b/>
        </w:rPr>
        <w:t>“</w:t>
      </w:r>
      <w:r w:rsidR="00E30CB9" w:rsidRPr="00BB4BE0">
        <w:rPr>
          <w:rFonts w:ascii="Arial" w:hAnsi="Arial"/>
          <w:b/>
        </w:rPr>
        <w:t>Maturity Date</w:t>
      </w:r>
      <w:r w:rsidR="00797BD0" w:rsidRPr="00BB4BE0">
        <w:rPr>
          <w:rFonts w:ascii="Arial" w:hAnsi="Arial"/>
          <w:b/>
        </w:rPr>
        <w:t>”</w:t>
      </w:r>
      <w:r w:rsidR="00E30CB9" w:rsidRPr="00BB4BE0">
        <w:rPr>
          <w:rFonts w:ascii="Arial" w:hAnsi="Arial"/>
        </w:rPr>
        <w:t>).</w:t>
      </w:r>
    </w:p>
    <w:p w14:paraId="034199E7" w14:textId="77777777" w:rsidR="007369E3" w:rsidRDefault="007369E3">
      <w:pPr>
        <w:pStyle w:val="Footer"/>
        <w:tabs>
          <w:tab w:val="left" w:pos="-1440"/>
          <w:tab w:val="left" w:pos="-720"/>
          <w:tab w:val="left" w:pos="1440"/>
          <w:tab w:val="left" w:pos="2160"/>
          <w:tab w:val="left" w:pos="2880"/>
          <w:tab w:val="left" w:pos="3600"/>
          <w:tab w:val="left" w:pos="4320"/>
          <w:tab w:val="left" w:pos="5040"/>
          <w:tab w:val="left" w:pos="5760"/>
          <w:tab w:val="left" w:pos="6340"/>
          <w:tab w:val="left" w:pos="6480"/>
        </w:tabs>
        <w:rPr>
          <w:rFonts w:ascii="Arial" w:hAnsi="Arial"/>
        </w:rPr>
      </w:pPr>
    </w:p>
    <w:p w14:paraId="06B9EE91" w14:textId="77777777" w:rsidR="007369E3" w:rsidRDefault="007369E3">
      <w:pPr>
        <w:pStyle w:val="Footer"/>
        <w:tabs>
          <w:tab w:val="left" w:pos="-1440"/>
          <w:tab w:val="left" w:pos="-720"/>
          <w:tab w:val="left" w:pos="1440"/>
          <w:tab w:val="left" w:pos="2160"/>
          <w:tab w:val="left" w:pos="2880"/>
          <w:tab w:val="left" w:pos="3600"/>
          <w:tab w:val="left" w:pos="4320"/>
          <w:tab w:val="left" w:pos="5040"/>
          <w:tab w:val="left" w:pos="5760"/>
          <w:tab w:val="left" w:pos="6340"/>
          <w:tab w:val="left" w:pos="6480"/>
        </w:tabs>
        <w:rPr>
          <w:rFonts w:ascii="Arial" w:hAnsi="Arial"/>
        </w:rPr>
      </w:pPr>
      <w:r>
        <w:rPr>
          <w:rFonts w:ascii="Arial" w:hAnsi="Arial"/>
        </w:rPr>
        <w:tab/>
        <w:t>(</w:t>
      </w:r>
      <w:r w:rsidR="00613E1E">
        <w:rPr>
          <w:rFonts w:ascii="Arial" w:hAnsi="Arial"/>
        </w:rPr>
        <w:t>b</w:t>
      </w:r>
      <w:r>
        <w:rPr>
          <w:rFonts w:ascii="Arial" w:hAnsi="Arial"/>
        </w:rPr>
        <w:t>)</w:t>
      </w:r>
      <w:r>
        <w:rPr>
          <w:rFonts w:ascii="Arial" w:hAnsi="Arial"/>
        </w:rPr>
        <w:tab/>
      </w:r>
      <w:r w:rsidR="00A66EFC">
        <w:rPr>
          <w:rFonts w:ascii="Arial" w:hAnsi="Arial"/>
        </w:rPr>
        <w:t xml:space="preserve">Solely for the purpose of calculating interest due, any </w:t>
      </w:r>
      <w:r>
        <w:rPr>
          <w:rFonts w:ascii="Arial" w:hAnsi="Arial"/>
        </w:rPr>
        <w:t>regularly scheduled monthly installment of principal and interest that is received by Lender before the date it is due shall be deemed to have been received on the due date.</w:t>
      </w:r>
    </w:p>
    <w:p w14:paraId="2601D445" w14:textId="77777777" w:rsidR="00613E1E" w:rsidRDefault="00613E1E">
      <w:pPr>
        <w:pStyle w:val="Footer"/>
        <w:tabs>
          <w:tab w:val="left" w:pos="-1440"/>
          <w:tab w:val="left" w:pos="-720"/>
          <w:tab w:val="left" w:pos="1440"/>
          <w:tab w:val="left" w:pos="2160"/>
          <w:tab w:val="left" w:pos="2880"/>
          <w:tab w:val="left" w:pos="3600"/>
          <w:tab w:val="left" w:pos="4320"/>
          <w:tab w:val="left" w:pos="5040"/>
          <w:tab w:val="left" w:pos="5760"/>
          <w:tab w:val="left" w:pos="6340"/>
          <w:tab w:val="left" w:pos="6480"/>
        </w:tabs>
        <w:rPr>
          <w:rFonts w:ascii="Arial" w:hAnsi="Arial"/>
        </w:rPr>
      </w:pPr>
    </w:p>
    <w:p w14:paraId="2F393040"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4.</w:t>
      </w:r>
      <w:r>
        <w:rPr>
          <w:rFonts w:ascii="Arial" w:hAnsi="Arial"/>
          <w:b/>
        </w:rPr>
        <w:tab/>
        <w:t xml:space="preserve">Security.  </w:t>
      </w:r>
      <w:r>
        <w:rPr>
          <w:rFonts w:ascii="Arial" w:hAnsi="Arial"/>
        </w:rPr>
        <w:t>The Indebtedness is secured</w:t>
      </w:r>
      <w:r w:rsidR="00B47754">
        <w:rPr>
          <w:rFonts w:ascii="Arial" w:hAnsi="Arial"/>
        </w:rPr>
        <w:t xml:space="preserve"> by</w:t>
      </w:r>
      <w:r>
        <w:rPr>
          <w:rFonts w:ascii="Arial" w:hAnsi="Arial"/>
        </w:rPr>
        <w:t>, among other things, a mortgage, deed to secure debt or deed of trust dated as of the date of this Note (</w:t>
      </w:r>
      <w:r w:rsidR="00797BD0">
        <w:rPr>
          <w:rFonts w:ascii="Arial" w:hAnsi="Arial"/>
          <w:b/>
        </w:rPr>
        <w:t>“</w:t>
      </w:r>
      <w:r>
        <w:rPr>
          <w:rFonts w:ascii="Arial" w:hAnsi="Arial"/>
          <w:b/>
          <w:bCs/>
        </w:rPr>
        <w:t>Security Instrument</w:t>
      </w:r>
      <w:r w:rsidR="00797BD0">
        <w:rPr>
          <w:rFonts w:ascii="Arial" w:hAnsi="Arial"/>
          <w:b/>
          <w:bCs/>
        </w:rPr>
        <w:t>”</w:t>
      </w:r>
      <w:r>
        <w:rPr>
          <w:rFonts w:ascii="Arial" w:hAnsi="Arial"/>
        </w:rPr>
        <w:t>), and reference is made to the Security Instrument for other rights of Lender as to collateral for the Indebtedness.</w:t>
      </w:r>
    </w:p>
    <w:p w14:paraId="3FFCE5FF"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6410488E"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5.</w:t>
      </w:r>
      <w:r>
        <w:rPr>
          <w:rFonts w:ascii="Arial" w:hAnsi="Arial"/>
          <w:b/>
        </w:rPr>
        <w:tab/>
        <w:t xml:space="preserve">Application of Payments.  </w:t>
      </w:r>
      <w:r>
        <w:rPr>
          <w:rFonts w:ascii="Arial" w:hAnsi="Arial"/>
        </w:rPr>
        <w:t xml:space="preserve">If at any time Lender receives, from Borrower or otherwise, any amount applicable to the Indebtedness </w:t>
      </w:r>
      <w:r w:rsidR="00901279">
        <w:rPr>
          <w:rFonts w:ascii="Arial" w:hAnsi="Arial"/>
        </w:rPr>
        <w:t xml:space="preserve">that </w:t>
      </w:r>
      <w:r>
        <w:rPr>
          <w:rFonts w:ascii="Arial" w:hAnsi="Arial"/>
        </w:rPr>
        <w:t xml:space="preserve">is less than all amounts due and payable at such time, Lender shall apply that payment to amounts then due and payable in the manner and in the order set forth in Section </w:t>
      </w:r>
      <w:r w:rsidR="00797BD0">
        <w:rPr>
          <w:rFonts w:ascii="Arial" w:hAnsi="Arial"/>
        </w:rPr>
        <w:t>7(a)(3)</w:t>
      </w:r>
      <w:r>
        <w:rPr>
          <w:rFonts w:ascii="Arial" w:hAnsi="Arial"/>
        </w:rPr>
        <w:t xml:space="preserve"> of the Security Instrument.  </w:t>
      </w:r>
      <w:r w:rsidR="00797BD0">
        <w:rPr>
          <w:rFonts w:ascii="Arial" w:hAnsi="Arial"/>
        </w:rPr>
        <w:t>N</w:t>
      </w:r>
      <w:r>
        <w:rPr>
          <w:rFonts w:ascii="Arial" w:hAnsi="Arial"/>
        </w:rPr>
        <w:t xml:space="preserve">either Lender’s acceptance </w:t>
      </w:r>
      <w:r w:rsidR="00797BD0">
        <w:rPr>
          <w:rFonts w:ascii="Arial" w:hAnsi="Arial"/>
        </w:rPr>
        <w:t xml:space="preserve">of </w:t>
      </w:r>
      <w:r>
        <w:rPr>
          <w:rFonts w:ascii="Arial" w:hAnsi="Arial"/>
        </w:rPr>
        <w:t>an amount that is less than all amounts then due and payable nor Lender’s application of such payment</w:t>
      </w:r>
      <w:r w:rsidR="00797BD0">
        <w:rPr>
          <w:rFonts w:ascii="Arial" w:hAnsi="Arial"/>
        </w:rPr>
        <w:t xml:space="preserve"> in the manner authorized</w:t>
      </w:r>
      <w:r>
        <w:rPr>
          <w:rFonts w:ascii="Arial" w:hAnsi="Arial"/>
        </w:rPr>
        <w:t xml:space="preserve"> shall constitute or be deemed to constitute either a waiver of the unpaid amounts or an accord and satisfaction.</w:t>
      </w:r>
      <w:r w:rsidR="00797BD0">
        <w:rPr>
          <w:rFonts w:ascii="Arial" w:hAnsi="Arial"/>
        </w:rPr>
        <w:t xml:space="preserve">  Notwithstanding the application of any such amount to the Indebtedness, Borrower’s obligations under this Note shall remain unchanged.</w:t>
      </w:r>
    </w:p>
    <w:p w14:paraId="5FBC5ABB"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57F1AE6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6.</w:t>
      </w:r>
      <w:r>
        <w:rPr>
          <w:rFonts w:ascii="Arial" w:hAnsi="Arial"/>
          <w:b/>
        </w:rPr>
        <w:tab/>
        <w:t xml:space="preserve">Acceleration.  </w:t>
      </w:r>
      <w:r w:rsidR="006D2700">
        <w:rPr>
          <w:rFonts w:ascii="Arial" w:hAnsi="Arial"/>
        </w:rPr>
        <w:t>If</w:t>
      </w:r>
      <w:r w:rsidR="00797BD0">
        <w:rPr>
          <w:rFonts w:ascii="Arial" w:hAnsi="Arial"/>
        </w:rPr>
        <w:t xml:space="preserve"> a </w:t>
      </w:r>
      <w:r w:rsidR="002A2064">
        <w:rPr>
          <w:rFonts w:ascii="Arial" w:hAnsi="Arial"/>
        </w:rPr>
        <w:t>Monetary</w:t>
      </w:r>
      <w:r>
        <w:rPr>
          <w:rFonts w:ascii="Arial" w:hAnsi="Arial"/>
        </w:rPr>
        <w:t xml:space="preserve"> Event of Default</w:t>
      </w:r>
      <w:r w:rsidR="006D2700">
        <w:rPr>
          <w:rFonts w:ascii="Arial" w:hAnsi="Arial"/>
        </w:rPr>
        <w:t xml:space="preserve"> occurs and is continuing</w:t>
      </w:r>
      <w:r w:rsidR="008C0EEA">
        <w:rPr>
          <w:rFonts w:ascii="Arial" w:hAnsi="Arial"/>
        </w:rPr>
        <w:t xml:space="preserve"> for a period of thirty (30) days</w:t>
      </w:r>
      <w:r w:rsidR="00797BD0">
        <w:rPr>
          <w:rFonts w:ascii="Arial" w:hAnsi="Arial"/>
        </w:rPr>
        <w:t>,</w:t>
      </w:r>
      <w:r>
        <w:rPr>
          <w:rFonts w:ascii="Arial" w:hAnsi="Arial"/>
        </w:rPr>
        <w:t xml:space="preserve"> the entire unpaid principal balance, any accrued interest and </w:t>
      </w:r>
      <w:r>
        <w:rPr>
          <w:rFonts w:ascii="Arial" w:hAnsi="Arial"/>
        </w:rPr>
        <w:lastRenderedPageBreak/>
        <w:t xml:space="preserve">all other amounts payable to Lender under this Note and any other Loan Document shall at once become due and payable, at the option of Lender, without any prior notice to Borrower.  If a </w:t>
      </w:r>
      <w:r w:rsidR="002A2064">
        <w:rPr>
          <w:rFonts w:ascii="Arial" w:hAnsi="Arial"/>
        </w:rPr>
        <w:t>Covenant</w:t>
      </w:r>
      <w:r>
        <w:rPr>
          <w:rFonts w:ascii="Arial" w:hAnsi="Arial"/>
        </w:rPr>
        <w:t xml:space="preserve"> Event of Default occurs and the Indebtedness is accelerated as set forth in the Security Instrument, the entire unpaid principal balance, any accrued interest, and all other amounts payable to Lender under this Note and any other Loan Document shall at once become due and payable.  Lender may exercise this option to accelerate regardless of any prior forbearance.  Upon Lender’s exercise of any right of acceleration under this Note, Borrower shall pay to Lender, in addition to the entire unpaid principal balance of this Note outstanding at the time of the acceleration, all accrued interest and all other sums due Lender</w:t>
      </w:r>
      <w:r w:rsidR="006D2700">
        <w:rPr>
          <w:rFonts w:ascii="Arial" w:hAnsi="Arial"/>
        </w:rPr>
        <w:t xml:space="preserve"> under the Loan Documents</w:t>
      </w:r>
      <w:r>
        <w:rPr>
          <w:rFonts w:ascii="Arial" w:hAnsi="Arial"/>
        </w:rPr>
        <w:t>.</w:t>
      </w:r>
    </w:p>
    <w:p w14:paraId="6DBC3932"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68EB3191"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7.</w:t>
      </w:r>
      <w:r>
        <w:rPr>
          <w:rFonts w:ascii="Arial" w:hAnsi="Arial"/>
          <w:b/>
        </w:rPr>
        <w:tab/>
        <w:t xml:space="preserve">Late Charge.  </w:t>
      </w:r>
      <w:r>
        <w:rPr>
          <w:rFonts w:ascii="Arial" w:hAnsi="Arial"/>
        </w:rPr>
        <w:t xml:space="preserve">If any monthly amount payable under this Note or under the Security Instrument or any other Loan Document is not received by Lender within </w:t>
      </w:r>
      <w:r w:rsidR="006344B7">
        <w:rPr>
          <w:rFonts w:ascii="Arial" w:hAnsi="Arial"/>
        </w:rPr>
        <w:t>ten (10)</w:t>
      </w:r>
      <w:r>
        <w:rPr>
          <w:rFonts w:ascii="Arial" w:hAnsi="Arial"/>
        </w:rPr>
        <w:t xml:space="preserve"> days after the amount is due, Borrower shall pay to Lender, immediately and without demand by Lender, a late charge equal to ____ percent of </w:t>
      </w:r>
      <w:r w:rsidR="00234A84">
        <w:rPr>
          <w:rFonts w:ascii="Arial" w:hAnsi="Arial"/>
        </w:rPr>
        <w:t xml:space="preserve">the </w:t>
      </w:r>
      <w:r w:rsidR="0026289A">
        <w:rPr>
          <w:rFonts w:ascii="Arial" w:hAnsi="Arial"/>
        </w:rPr>
        <w:t>unpaid principal and interest</w:t>
      </w:r>
      <w:r w:rsidR="00234A84">
        <w:rPr>
          <w:rFonts w:ascii="Arial" w:hAnsi="Arial"/>
        </w:rPr>
        <w:t xml:space="preserve"> due in such month</w:t>
      </w:r>
      <w:r>
        <w:rPr>
          <w:rFonts w:ascii="Arial" w:hAnsi="Arial"/>
        </w:rPr>
        <w:t xml:space="preserve">.  Borrower acknowledges that its failure to make timely payments will cause Lender to incur additional expenses in servicing and processing the Loan, and that it is extremely difficult and impractical to determine those additional expenses.  Borrower agrees that the late charge </w:t>
      </w:r>
      <w:proofErr w:type="gramStart"/>
      <w:r>
        <w:rPr>
          <w:rFonts w:ascii="Arial" w:hAnsi="Arial"/>
        </w:rPr>
        <w:t>payable</w:t>
      </w:r>
      <w:proofErr w:type="gramEnd"/>
      <w:r>
        <w:rPr>
          <w:rFonts w:ascii="Arial" w:hAnsi="Arial"/>
        </w:rPr>
        <w:t xml:space="preserve"> pursuant to this Section represents a fair and reasonable estimate, </w:t>
      </w:r>
      <w:proofErr w:type="gramStart"/>
      <w:r>
        <w:rPr>
          <w:rFonts w:ascii="Arial" w:hAnsi="Arial"/>
        </w:rPr>
        <w:t>taking into account</w:t>
      </w:r>
      <w:proofErr w:type="gramEnd"/>
      <w:r>
        <w:rPr>
          <w:rFonts w:ascii="Arial" w:hAnsi="Arial"/>
        </w:rPr>
        <w:t xml:space="preserve"> all circumstances existing on the date of this Note, of the additional expenses Lender will incur by reason of such late </w:t>
      </w:r>
      <w:r w:rsidR="00DE2CF2">
        <w:rPr>
          <w:rFonts w:ascii="Arial" w:hAnsi="Arial"/>
        </w:rPr>
        <w:t xml:space="preserve">monthly </w:t>
      </w:r>
      <w:r>
        <w:rPr>
          <w:rFonts w:ascii="Arial" w:hAnsi="Arial"/>
        </w:rPr>
        <w:t>payment</w:t>
      </w:r>
      <w:r w:rsidR="00DE2CF2">
        <w:rPr>
          <w:rFonts w:ascii="Arial" w:hAnsi="Arial"/>
        </w:rPr>
        <w:t>.</w:t>
      </w:r>
    </w:p>
    <w:p w14:paraId="21D97200"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2DF73A2D"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8.</w:t>
      </w:r>
      <w:r>
        <w:rPr>
          <w:rFonts w:ascii="Arial" w:hAnsi="Arial"/>
          <w:b/>
        </w:rPr>
        <w:tab/>
      </w:r>
      <w:r w:rsidR="00797BD0">
        <w:rPr>
          <w:rFonts w:ascii="Arial" w:hAnsi="Arial"/>
          <w:b/>
        </w:rPr>
        <w:t>Exculpation; Remedies</w:t>
      </w:r>
      <w:r>
        <w:rPr>
          <w:rFonts w:ascii="Arial" w:hAnsi="Arial"/>
          <w:b/>
        </w:rPr>
        <w:t>.</w:t>
      </w:r>
      <w:r>
        <w:rPr>
          <w:rFonts w:ascii="Arial" w:hAnsi="Arial"/>
        </w:rPr>
        <w:t xml:space="preserve"> </w:t>
      </w:r>
    </w:p>
    <w:p w14:paraId="007F9177"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38FC2FCA" w14:textId="77777777" w:rsidR="007369E3" w:rsidRDefault="00BB4BE0" w:rsidP="00BB4BE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strike/>
        </w:rPr>
      </w:pPr>
      <w:r>
        <w:rPr>
          <w:rFonts w:ascii="Arial" w:hAnsi="Arial"/>
        </w:rPr>
        <w:tab/>
      </w:r>
      <w:r w:rsidR="007369E3">
        <w:rPr>
          <w:rFonts w:ascii="Arial" w:hAnsi="Arial"/>
        </w:rPr>
        <w:t>(a)</w:t>
      </w:r>
      <w:r w:rsidR="007369E3">
        <w:rPr>
          <w:rFonts w:ascii="Arial" w:hAnsi="Arial"/>
        </w:rPr>
        <w:tab/>
      </w:r>
      <w:r w:rsidR="00987E57">
        <w:rPr>
          <w:rFonts w:ascii="Arial" w:hAnsi="Arial"/>
          <w:color w:val="000000"/>
        </w:rPr>
        <w:t>Except for personal liability expressly provided for in this Note or in the Security Instrument</w:t>
      </w:r>
      <w:r w:rsidR="00DE2CF2">
        <w:rPr>
          <w:rFonts w:ascii="Arial" w:hAnsi="Arial"/>
          <w:color w:val="000000"/>
        </w:rPr>
        <w:t xml:space="preserve"> or in the Regulatory Agreement</w:t>
      </w:r>
      <w:r w:rsidR="00987E57">
        <w:rPr>
          <w:rFonts w:ascii="Arial" w:hAnsi="Arial"/>
          <w:color w:val="000000"/>
        </w:rPr>
        <w:t xml:space="preserve">, the execution of this Note shall impose no personal liability upon Borrower and </w:t>
      </w:r>
      <w:r w:rsidR="00126F63">
        <w:rPr>
          <w:rFonts w:ascii="Arial" w:hAnsi="Arial"/>
          <w:color w:val="000000"/>
        </w:rPr>
        <w:t>those parties listed in the Section 50 Addendum to the Regulatory Agreement</w:t>
      </w:r>
      <w:r w:rsidR="00987E57">
        <w:rPr>
          <w:rFonts w:ascii="Arial" w:hAnsi="Arial"/>
          <w:color w:val="000000"/>
        </w:rPr>
        <w:t xml:space="preserve"> for payment of the Indebtedness evidenced thereby</w:t>
      </w:r>
      <w:r w:rsidR="00C61AFE">
        <w:rPr>
          <w:rFonts w:ascii="Arial" w:hAnsi="Arial"/>
          <w:color w:val="000000"/>
        </w:rPr>
        <w:t>,</w:t>
      </w:r>
      <w:r w:rsidR="00987E57">
        <w:rPr>
          <w:rFonts w:ascii="Arial" w:hAnsi="Arial"/>
          <w:color w:val="000000"/>
        </w:rPr>
        <w:t xml:space="preserve"> and in the Event of Default, the holder of the Note shall look solely to the Mortgaged Property in satisfaction of the Indebtedness and will not seek or obtain any deficiency or personal judgment against Borrower and </w:t>
      </w:r>
      <w:r w:rsidR="00BA219A">
        <w:rPr>
          <w:rFonts w:ascii="Arial" w:hAnsi="Arial"/>
          <w:color w:val="000000"/>
        </w:rPr>
        <w:t>those parties listed in the Section 50 Addendum to the Regulatory Agreement</w:t>
      </w:r>
      <w:r w:rsidR="00C61AFE">
        <w:rPr>
          <w:rFonts w:ascii="Arial" w:hAnsi="Arial"/>
          <w:color w:val="000000"/>
        </w:rPr>
        <w:t>,</w:t>
      </w:r>
      <w:r w:rsidR="00987E57">
        <w:rPr>
          <w:rFonts w:ascii="Arial" w:hAnsi="Arial"/>
          <w:color w:val="000000"/>
        </w:rPr>
        <w:t xml:space="preserve"> except such judgment or decree as may be necessary to foreclose or bar its interest in the Mortgaged Property and all other property mortgaged, pledged, conveyed or assigned to secure payment of the Indebtedness; provided, that nothing in this Section 8 of this Note and no action so taken shall operate to impair any obligation of Borrower under the Regulatory Agreement. </w:t>
      </w:r>
      <w:r w:rsidR="007369E3">
        <w:rPr>
          <w:rFonts w:ascii="Arial" w:hAnsi="Arial"/>
        </w:rPr>
        <w:t xml:space="preserve">  </w:t>
      </w:r>
    </w:p>
    <w:p w14:paraId="3DC21CA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5AD1B716" w14:textId="77777777" w:rsidR="007369E3" w:rsidRDefault="007369E3" w:rsidP="002649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t>(b)</w:t>
      </w:r>
      <w:r>
        <w:rPr>
          <w:rFonts w:ascii="Arial" w:hAnsi="Arial"/>
        </w:rPr>
        <w:tab/>
      </w:r>
      <w:r w:rsidR="00797BD0">
        <w:rPr>
          <w:rFonts w:ascii="Arial" w:hAnsi="Arial"/>
        </w:rPr>
        <w:t xml:space="preserve">Notwithstanding Section 8(a) above, </w:t>
      </w:r>
      <w:r>
        <w:rPr>
          <w:rFonts w:ascii="Arial" w:hAnsi="Arial"/>
        </w:rPr>
        <w:t xml:space="preserve">Borrower shall be liable to Lender  </w:t>
      </w:r>
      <w:r w:rsidR="001769AC">
        <w:rPr>
          <w:rFonts w:ascii="Arial" w:hAnsi="Arial"/>
        </w:rPr>
        <w:t>for</w:t>
      </w:r>
      <w:r>
        <w:rPr>
          <w:rFonts w:ascii="Arial" w:hAnsi="Arial"/>
        </w:rPr>
        <w:t xml:space="preserve"> any loss or damage suffered by Lender as a result of (1) failure of Borrower to pay to Lender, upon demand after an Event of Default, all Rents to which Lender is entitled under Section 3(a) of the Security Instrument and the amount of all security deposits collected from tenants </w:t>
      </w:r>
      <w:r w:rsidR="00AC7CEA">
        <w:rPr>
          <w:rFonts w:ascii="Arial" w:hAnsi="Arial"/>
        </w:rPr>
        <w:t>with existing Leases</w:t>
      </w:r>
      <w:r>
        <w:rPr>
          <w:rFonts w:ascii="Arial" w:hAnsi="Arial"/>
        </w:rPr>
        <w:t xml:space="preserve">; (2) failure of Borrower to apply all insurance proceeds and condemnation proceeds as required by Sections 19 and 20 of the Security Instrument; (3) failure of Borrower to comply with Section 15 of the Security </w:t>
      </w:r>
      <w:r>
        <w:rPr>
          <w:rFonts w:ascii="Arial" w:hAnsi="Arial"/>
        </w:rPr>
        <w:lastRenderedPageBreak/>
        <w:t>Instrument relating to the delivery of books and records, statements, schedules and reports</w:t>
      </w:r>
      <w:r w:rsidR="002649F5">
        <w:rPr>
          <w:rFonts w:ascii="Arial" w:hAnsi="Arial"/>
        </w:rPr>
        <w:t xml:space="preserve">; (4) </w:t>
      </w:r>
      <w:r>
        <w:rPr>
          <w:rFonts w:ascii="Arial" w:hAnsi="Arial"/>
        </w:rPr>
        <w:t>Borrower’s acquisition of any property or operation of any business not permitted by Section 33 of the Security Instrument; (</w:t>
      </w:r>
      <w:r w:rsidR="002649F5">
        <w:rPr>
          <w:rFonts w:ascii="Arial" w:hAnsi="Arial"/>
        </w:rPr>
        <w:t>5</w:t>
      </w:r>
      <w:r>
        <w:rPr>
          <w:rFonts w:ascii="Arial" w:hAnsi="Arial"/>
        </w:rPr>
        <w:t>) a transfer or the granting of a lien or encumbrance that is an Event of Default under Sections 17 and 21 of the Security Instrument, other than a transfer consisting solely of the involuntary removal or involuntary withdrawal of a general partner in a limited partnership or a manager in a limited liability company; or (</w:t>
      </w:r>
      <w:r w:rsidR="002649F5">
        <w:rPr>
          <w:rFonts w:ascii="Arial" w:hAnsi="Arial"/>
        </w:rPr>
        <w:t>6</w:t>
      </w:r>
      <w:r>
        <w:rPr>
          <w:rFonts w:ascii="Arial" w:hAnsi="Arial"/>
        </w:rPr>
        <w:t xml:space="preserve">) fraud or written material misrepresentation by Borrower or any officer, director, </w:t>
      </w:r>
      <w:r w:rsidR="00901279">
        <w:rPr>
          <w:rFonts w:ascii="Arial" w:hAnsi="Arial"/>
        </w:rPr>
        <w:t xml:space="preserve">general </w:t>
      </w:r>
      <w:r>
        <w:rPr>
          <w:rFonts w:ascii="Arial" w:hAnsi="Arial"/>
        </w:rPr>
        <w:t>partner, member</w:t>
      </w:r>
      <w:r w:rsidR="00AC7CEA">
        <w:rPr>
          <w:rFonts w:ascii="Arial" w:hAnsi="Arial"/>
        </w:rPr>
        <w:t>, manager</w:t>
      </w:r>
      <w:r>
        <w:rPr>
          <w:rFonts w:ascii="Arial" w:hAnsi="Arial"/>
        </w:rPr>
        <w:t xml:space="preserve"> or employee of Borrower in connection with the </w:t>
      </w:r>
      <w:r w:rsidR="00E873A8">
        <w:rPr>
          <w:rFonts w:ascii="Arial" w:hAnsi="Arial"/>
        </w:rPr>
        <w:t>Loan Application</w:t>
      </w:r>
      <w:r w:rsidR="006745A4">
        <w:rPr>
          <w:rFonts w:ascii="Arial" w:hAnsi="Arial"/>
        </w:rPr>
        <w:t xml:space="preserve"> </w:t>
      </w:r>
      <w:r>
        <w:rPr>
          <w:rFonts w:ascii="Arial" w:hAnsi="Arial"/>
        </w:rPr>
        <w:t>for or creation of the Indebtedness or any request for any action or consent by Lender.</w:t>
      </w:r>
      <w:r w:rsidR="002649F5">
        <w:rPr>
          <w:rFonts w:ascii="Arial" w:hAnsi="Arial"/>
        </w:rPr>
        <w:t xml:space="preserve">  These damages shall be paid only from the available proceeds of an appropriate insurance policy or from Surplus Cash</w:t>
      </w:r>
      <w:r w:rsidR="001B67EC">
        <w:rPr>
          <w:rFonts w:ascii="Arial" w:hAnsi="Arial"/>
        </w:rPr>
        <w:t xml:space="preserve"> or other escrow accounts</w:t>
      </w:r>
      <w:r w:rsidR="002649F5">
        <w:rPr>
          <w:rFonts w:ascii="Arial" w:hAnsi="Arial"/>
        </w:rPr>
        <w:t>.</w:t>
      </w:r>
    </w:p>
    <w:p w14:paraId="3A69BC5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056ACD98" w14:textId="77777777" w:rsidR="007369E3" w:rsidRDefault="00BB4BE0" w:rsidP="00550E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t>(c)</w:t>
      </w:r>
      <w:r>
        <w:rPr>
          <w:rFonts w:ascii="Arial" w:hAnsi="Arial"/>
        </w:rPr>
        <w:tab/>
      </w:r>
      <w:r w:rsidR="002649F5">
        <w:rPr>
          <w:rFonts w:ascii="Arial" w:hAnsi="Arial"/>
        </w:rPr>
        <w:t xml:space="preserve">Notwithstanding Section 8(a) above, Borrower shall provide complete redress as set forth in Section 45(c) of the Security Instrument and </w:t>
      </w:r>
      <w:r w:rsidR="007369E3">
        <w:rPr>
          <w:rFonts w:ascii="Arial" w:hAnsi="Arial"/>
        </w:rPr>
        <w:t xml:space="preserve">shall indemnify </w:t>
      </w:r>
      <w:r w:rsidR="002649F5">
        <w:rPr>
          <w:rFonts w:ascii="Arial" w:hAnsi="Arial"/>
        </w:rPr>
        <w:t>and hold harmless the Indemnit</w:t>
      </w:r>
      <w:r w:rsidR="00901279">
        <w:rPr>
          <w:rFonts w:ascii="Arial" w:hAnsi="Arial"/>
        </w:rPr>
        <w:t>e</w:t>
      </w:r>
      <w:r w:rsidR="002649F5">
        <w:rPr>
          <w:rFonts w:ascii="Arial" w:hAnsi="Arial"/>
        </w:rPr>
        <w:t xml:space="preserve">es </w:t>
      </w:r>
      <w:r w:rsidR="007369E3">
        <w:rPr>
          <w:rFonts w:ascii="Arial" w:hAnsi="Arial"/>
        </w:rPr>
        <w:t>as set forth in Section 4</w:t>
      </w:r>
      <w:r w:rsidR="002411A4">
        <w:rPr>
          <w:rFonts w:ascii="Arial" w:hAnsi="Arial"/>
        </w:rPr>
        <w:t>8</w:t>
      </w:r>
      <w:r w:rsidR="007369E3">
        <w:rPr>
          <w:rFonts w:ascii="Arial" w:hAnsi="Arial"/>
        </w:rPr>
        <w:t xml:space="preserve"> of the Security Instrument. </w:t>
      </w:r>
    </w:p>
    <w:p w14:paraId="6D5DE2FC"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bookmarkStart w:id="4" w:name="PREPAYMENTS"/>
      <w:bookmarkEnd w:id="4"/>
      <w:r>
        <w:rPr>
          <w:rFonts w:ascii="Arial" w:hAnsi="Arial"/>
          <w:b/>
        </w:rPr>
        <w:tab/>
      </w:r>
    </w:p>
    <w:p w14:paraId="45D9C22D"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9.</w:t>
      </w:r>
      <w:r>
        <w:rPr>
          <w:rFonts w:ascii="Arial" w:hAnsi="Arial"/>
          <w:b/>
        </w:rPr>
        <w:tab/>
        <w:t>Voluntary and Involuntary Prepayments.</w:t>
      </w:r>
    </w:p>
    <w:p w14:paraId="4DFB1017"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33A510BB" w14:textId="77777777" w:rsidR="00462649" w:rsidRDefault="0046264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r w:rsidRPr="00550E66">
        <w:rPr>
          <w:rFonts w:ascii="Arial" w:hAnsi="Arial"/>
          <w:i/>
        </w:rPr>
        <w:t>[Alternative A.  Non-GNMA</w:t>
      </w:r>
      <w:r w:rsidR="00DD5669" w:rsidRPr="00550E66">
        <w:rPr>
          <w:rFonts w:ascii="Arial" w:hAnsi="Arial"/>
          <w:i/>
        </w:rPr>
        <w:t xml:space="preserve"> or</w:t>
      </w:r>
      <w:r w:rsidRPr="00550E66">
        <w:rPr>
          <w:rFonts w:ascii="Arial" w:hAnsi="Arial"/>
          <w:i/>
        </w:rPr>
        <w:t xml:space="preserve"> </w:t>
      </w:r>
      <w:r w:rsidR="00DD5669" w:rsidRPr="00550E66">
        <w:rPr>
          <w:rFonts w:ascii="Arial" w:hAnsi="Arial"/>
          <w:i/>
        </w:rPr>
        <w:t>No</w:t>
      </w:r>
      <w:r w:rsidRPr="00550E66">
        <w:rPr>
          <w:rFonts w:ascii="Arial" w:hAnsi="Arial"/>
          <w:i/>
        </w:rPr>
        <w:t xml:space="preserve"> </w:t>
      </w:r>
      <w:r w:rsidR="00DD5669" w:rsidRPr="00550E66">
        <w:rPr>
          <w:rFonts w:ascii="Arial" w:hAnsi="Arial"/>
          <w:i/>
        </w:rPr>
        <w:t xml:space="preserve">Other </w:t>
      </w:r>
      <w:r w:rsidRPr="00550E66">
        <w:rPr>
          <w:rFonts w:ascii="Arial" w:hAnsi="Arial"/>
          <w:i/>
        </w:rPr>
        <w:t>Bond Obligations prepayment provision.  If the Loan is funded with GNMA or Other Bond Obligations, Alternative A should be stricken</w:t>
      </w:r>
      <w:r w:rsidR="00590EC9" w:rsidRPr="00550E66">
        <w:rPr>
          <w:rFonts w:ascii="Arial" w:hAnsi="Arial"/>
          <w:i/>
        </w:rPr>
        <w:t>.</w:t>
      </w:r>
      <w:r w:rsidRPr="00550E66">
        <w:rPr>
          <w:rFonts w:ascii="Arial" w:hAnsi="Arial"/>
          <w:i/>
        </w:rPr>
        <w:t>]</w:t>
      </w:r>
    </w:p>
    <w:p w14:paraId="5E7FAF9F" w14:textId="77777777" w:rsidR="00462649" w:rsidRPr="00462649" w:rsidRDefault="0046264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p>
    <w:p w14:paraId="638150DC" w14:textId="77777777" w:rsidR="00DD5669" w:rsidRDefault="007369E3" w:rsidP="00DD566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t>(a)</w:t>
      </w:r>
      <w:r>
        <w:rPr>
          <w:rFonts w:ascii="Arial" w:hAnsi="Arial"/>
        </w:rPr>
        <w:tab/>
      </w:r>
      <w:r w:rsidR="00DD5669">
        <w:rPr>
          <w:rFonts w:ascii="Arial" w:hAnsi="Arial"/>
        </w:rPr>
        <w:t xml:space="preserve">(1) Borrower shall have the right to prepay the Indebtedness </w:t>
      </w:r>
      <w:r>
        <w:rPr>
          <w:rFonts w:ascii="Arial" w:hAnsi="Arial"/>
        </w:rPr>
        <w:t xml:space="preserve">in whole or part in an amount equal to one or more monthly payments of principal and interest due, on the first </w:t>
      </w:r>
      <w:r>
        <w:rPr>
          <w:rFonts w:ascii="Arial" w:hAnsi="Arial"/>
          <w:u w:val="single"/>
        </w:rPr>
        <w:t>[</w:t>
      </w:r>
      <w:r w:rsidRPr="00550E66">
        <w:rPr>
          <w:rFonts w:ascii="Arial" w:hAnsi="Arial"/>
          <w:i/>
        </w:rPr>
        <w:t>or last</w:t>
      </w:r>
      <w:r>
        <w:rPr>
          <w:rFonts w:ascii="Arial" w:hAnsi="Arial"/>
          <w:u w:val="single"/>
        </w:rPr>
        <w:t>]</w:t>
      </w:r>
      <w:r>
        <w:rPr>
          <w:rFonts w:ascii="Arial" w:hAnsi="Arial"/>
        </w:rPr>
        <w:t xml:space="preserve"> </w:t>
      </w:r>
      <w:r w:rsidR="00DD5669">
        <w:rPr>
          <w:rFonts w:ascii="Arial" w:hAnsi="Arial"/>
        </w:rPr>
        <w:t>Business Day</w:t>
      </w:r>
      <w:r>
        <w:rPr>
          <w:rFonts w:ascii="Arial" w:hAnsi="Arial"/>
        </w:rPr>
        <w:t xml:space="preserve"> of any month prior to maturity upon at least thirty (30) days prior written notice to the </w:t>
      </w:r>
      <w:r w:rsidR="007501E1">
        <w:rPr>
          <w:rFonts w:ascii="Arial" w:hAnsi="Arial"/>
        </w:rPr>
        <w:t>Lender, which notice shall specify the date on which the prepayment is to be made, the principal amount of such prepayment and the total amount to be paid.  In the event of any prepayment of principal at any time, the Borrower shall concurrently pay to the Lender (i) interest on the amount prepaid through and including the last day of the month in which the prepayment is made; and (ii)</w:t>
      </w:r>
      <w:r>
        <w:rPr>
          <w:rFonts w:ascii="Arial" w:hAnsi="Arial"/>
        </w:rPr>
        <w:t xml:space="preserve"> </w:t>
      </w:r>
      <w:r w:rsidR="007501E1">
        <w:rPr>
          <w:rFonts w:ascii="Arial" w:hAnsi="Arial"/>
        </w:rPr>
        <w:t>a prepayment premium equal to [</w:t>
      </w:r>
      <w:r w:rsidR="007501E1" w:rsidRPr="006C1F5C">
        <w:rPr>
          <w:rFonts w:ascii="Arial" w:hAnsi="Arial"/>
          <w:i/>
        </w:rPr>
        <w:t>describe prepayment which must be consistent with Program Obligations</w:t>
      </w:r>
      <w:r w:rsidR="007501E1">
        <w:rPr>
          <w:rFonts w:ascii="Arial" w:hAnsi="Arial"/>
        </w:rPr>
        <w:t>].</w:t>
      </w:r>
    </w:p>
    <w:p w14:paraId="7307E98D" w14:textId="77777777" w:rsidR="00DD5669" w:rsidRDefault="00DD5669" w:rsidP="00DD566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1197BA11" w14:textId="77777777" w:rsidR="007369E3" w:rsidRDefault="00DD5669" w:rsidP="00DD566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r>
      <w:r>
        <w:rPr>
          <w:rFonts w:ascii="Arial" w:hAnsi="Arial"/>
        </w:rPr>
        <w:tab/>
        <w:t xml:space="preserve">(2)  </w:t>
      </w:r>
      <w:r w:rsidR="007369E3">
        <w:rPr>
          <w:rFonts w:ascii="Arial" w:hAnsi="Arial"/>
        </w:rPr>
        <w:t xml:space="preserve">Notwithstanding any provision herein for prepayment </w:t>
      </w:r>
      <w:r>
        <w:rPr>
          <w:rFonts w:ascii="Arial" w:hAnsi="Arial"/>
        </w:rPr>
        <w:t>premium</w:t>
      </w:r>
      <w:r w:rsidR="007369E3">
        <w:rPr>
          <w:rFonts w:ascii="Arial" w:hAnsi="Arial"/>
        </w:rPr>
        <w:t xml:space="preserve">, such </w:t>
      </w:r>
      <w:r>
        <w:rPr>
          <w:rFonts w:ascii="Arial" w:hAnsi="Arial"/>
        </w:rPr>
        <w:t>premium</w:t>
      </w:r>
      <w:r w:rsidR="007369E3">
        <w:rPr>
          <w:rFonts w:ascii="Arial" w:hAnsi="Arial"/>
        </w:rPr>
        <w:t xml:space="preserve"> shall be applicable only to the amount of prepayment in any one calendar year that is in excess of fifteen per centum (15%) of the original principal sum of this Note.  No default shall exist by reason of nonpayment of any required installment of principal and interest so long as the amount of optional additional prepayments of principal already made pursuant to the privilege of prepayment set forth in this Note equals or exceeds the amount of such required installment of principal and interest</w:t>
      </w:r>
      <w:r w:rsidR="00B90886">
        <w:rPr>
          <w:rFonts w:ascii="Arial" w:hAnsi="Arial"/>
        </w:rPr>
        <w:t xml:space="preserve"> due as of the date of such optional prepayment of principal</w:t>
      </w:r>
      <w:r w:rsidR="007369E3">
        <w:rPr>
          <w:rFonts w:ascii="Arial" w:hAnsi="Arial"/>
        </w:rPr>
        <w:t xml:space="preserve">.  </w:t>
      </w:r>
    </w:p>
    <w:p w14:paraId="04C9CAC3"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4C74513D" w14:textId="77777777" w:rsidR="007369E3" w:rsidRPr="00550E66" w:rsidRDefault="00462649">
      <w:pPr>
        <w:pStyle w:val="Footer"/>
        <w:tabs>
          <w:tab w:val="left" w:pos="-1440"/>
          <w:tab w:val="left" w:pos="-720"/>
          <w:tab w:val="left" w:pos="1440"/>
          <w:tab w:val="left" w:pos="2160"/>
          <w:tab w:val="left" w:pos="2880"/>
          <w:tab w:val="left" w:pos="3600"/>
          <w:tab w:val="left" w:pos="4320"/>
          <w:tab w:val="left" w:pos="5040"/>
          <w:tab w:val="left" w:pos="5760"/>
          <w:tab w:val="left" w:pos="6340"/>
          <w:tab w:val="left" w:pos="6480"/>
        </w:tabs>
        <w:rPr>
          <w:rFonts w:ascii="Arial" w:hAnsi="Arial"/>
          <w:i/>
        </w:rPr>
      </w:pPr>
      <w:r w:rsidRPr="00550E66">
        <w:rPr>
          <w:rFonts w:ascii="Arial" w:hAnsi="Arial"/>
          <w:i/>
        </w:rPr>
        <w:t>[Alternative B.  GNMA or Other Bond Obligations</w:t>
      </w:r>
      <w:r w:rsidR="00BD0507" w:rsidRPr="00550E66">
        <w:rPr>
          <w:rFonts w:ascii="Arial" w:hAnsi="Arial"/>
          <w:i/>
        </w:rPr>
        <w:t xml:space="preserve"> </w:t>
      </w:r>
      <w:r w:rsidRPr="00550E66">
        <w:rPr>
          <w:rFonts w:ascii="Arial" w:hAnsi="Arial"/>
          <w:i/>
        </w:rPr>
        <w:t xml:space="preserve">prepayment provision.  </w:t>
      </w:r>
      <w:r w:rsidR="00B2135A" w:rsidRPr="00550E66">
        <w:rPr>
          <w:rFonts w:ascii="Arial" w:hAnsi="Arial"/>
          <w:i/>
        </w:rPr>
        <w:t>Loans funded with GNMA or Other Bond Obligations shall attach Rider 1 solely setting forth the HUD-approved prepayment restriction and prepayment premium charge.</w:t>
      </w:r>
      <w:r w:rsidR="00914653" w:rsidRPr="00550E66">
        <w:rPr>
          <w:rFonts w:ascii="Arial" w:hAnsi="Arial"/>
          <w:i/>
        </w:rPr>
        <w:t xml:space="preserve"> </w:t>
      </w:r>
      <w:r w:rsidR="00B2135A" w:rsidRPr="00550E66">
        <w:rPr>
          <w:rFonts w:ascii="Arial" w:hAnsi="Arial"/>
          <w:i/>
        </w:rPr>
        <w:t xml:space="preserve">No other provisions </w:t>
      </w:r>
      <w:r w:rsidR="00B2135A" w:rsidRPr="00550E66">
        <w:rPr>
          <w:rFonts w:ascii="Arial" w:hAnsi="Arial"/>
          <w:i/>
        </w:rPr>
        <w:lastRenderedPageBreak/>
        <w:t xml:space="preserve">are permitted to be included.  </w:t>
      </w:r>
      <w:r w:rsidRPr="00550E66">
        <w:rPr>
          <w:rFonts w:ascii="Arial" w:hAnsi="Arial"/>
          <w:i/>
        </w:rPr>
        <w:t>If the Loan is NOT funded with GNMA or Other Bond Obligations, Alternative B should be stricken</w:t>
      </w:r>
      <w:r w:rsidR="00914653" w:rsidRPr="00550E66">
        <w:rPr>
          <w:rFonts w:ascii="Arial" w:hAnsi="Arial"/>
          <w:i/>
        </w:rPr>
        <w:t>.</w:t>
      </w:r>
      <w:r w:rsidRPr="00550E66">
        <w:rPr>
          <w:rFonts w:ascii="Arial" w:hAnsi="Arial"/>
          <w:i/>
        </w:rPr>
        <w:t>]</w:t>
      </w:r>
    </w:p>
    <w:p w14:paraId="255D660E" w14:textId="77777777" w:rsidR="00F33F74" w:rsidRDefault="00F33F74">
      <w:pPr>
        <w:pStyle w:val="HTMLPreformatted"/>
        <w:tabs>
          <w:tab w:val="clear" w:pos="916"/>
          <w:tab w:val="clear" w:pos="1832"/>
          <w:tab w:val="clear" w:pos="2748"/>
          <w:tab w:val="clear" w:pos="3664"/>
          <w:tab w:val="clear" w:pos="4580"/>
          <w:tab w:val="clear" w:pos="5496"/>
          <w:tab w:val="clear" w:pos="6412"/>
          <w:tab w:val="left" w:pos="-1440"/>
          <w:tab w:val="left" w:pos="-720"/>
          <w:tab w:val="left" w:pos="0"/>
          <w:tab w:val="left" w:pos="720"/>
          <w:tab w:val="left" w:pos="1440"/>
          <w:tab w:val="left" w:pos="2160"/>
        </w:tabs>
        <w:rPr>
          <w:rFonts w:ascii="Arial" w:eastAsia="Times New Roman" w:hAnsi="Arial" w:cs="Times New Roman"/>
          <w:sz w:val="24"/>
        </w:rPr>
      </w:pPr>
    </w:p>
    <w:p w14:paraId="0B20F936" w14:textId="77777777" w:rsidR="007369E3" w:rsidRDefault="007369E3">
      <w:pPr>
        <w:pStyle w:val="HTMLPreformatted"/>
        <w:tabs>
          <w:tab w:val="clear" w:pos="916"/>
          <w:tab w:val="clear" w:pos="1832"/>
          <w:tab w:val="clear" w:pos="2748"/>
          <w:tab w:val="clear" w:pos="3664"/>
          <w:tab w:val="clear" w:pos="4580"/>
          <w:tab w:val="clear" w:pos="5496"/>
          <w:tab w:val="clear" w:pos="6412"/>
          <w:tab w:val="left" w:pos="-1440"/>
          <w:tab w:val="left" w:pos="-720"/>
          <w:tab w:val="left" w:pos="0"/>
          <w:tab w:val="left" w:pos="720"/>
          <w:tab w:val="left" w:pos="1440"/>
          <w:tab w:val="left" w:pos="2160"/>
        </w:tabs>
        <w:rPr>
          <w:rFonts w:ascii="Arial" w:hAnsi="Arial"/>
          <w:sz w:val="24"/>
        </w:rPr>
      </w:pPr>
      <w:r>
        <w:rPr>
          <w:rFonts w:ascii="Arial" w:eastAsia="Times New Roman" w:hAnsi="Arial" w:cs="Times New Roman"/>
          <w:sz w:val="24"/>
        </w:rPr>
        <w:tab/>
      </w:r>
      <w:r w:rsidR="007501E1">
        <w:rPr>
          <w:rFonts w:ascii="Arial" w:eastAsia="Times New Roman" w:hAnsi="Arial" w:cs="Times New Roman"/>
          <w:sz w:val="24"/>
        </w:rPr>
        <w:t>(a)</w:t>
      </w:r>
      <w:r>
        <w:rPr>
          <w:rFonts w:ascii="Arial" w:eastAsia="Times New Roman" w:hAnsi="Arial" w:cs="Times New Roman"/>
          <w:sz w:val="24"/>
        </w:rPr>
        <w:tab/>
      </w:r>
      <w:r>
        <w:rPr>
          <w:rFonts w:ascii="Arial" w:hAnsi="Arial"/>
          <w:sz w:val="24"/>
        </w:rPr>
        <w:t xml:space="preserve"> This Note contains a prepayment restriction and prepayment </w:t>
      </w:r>
      <w:r w:rsidR="007501E1">
        <w:rPr>
          <w:rFonts w:ascii="Arial" w:hAnsi="Arial"/>
          <w:sz w:val="24"/>
        </w:rPr>
        <w:t>premium</w:t>
      </w:r>
      <w:r>
        <w:rPr>
          <w:rFonts w:ascii="Arial" w:hAnsi="Arial"/>
          <w:sz w:val="24"/>
        </w:rPr>
        <w:t xml:space="preserve"> charge acceptable to HUD as to term, amount, and conditions, which are set forth in the attached Rider 1</w:t>
      </w:r>
      <w:r w:rsidR="0026289A">
        <w:rPr>
          <w:rFonts w:ascii="Arial" w:hAnsi="Arial"/>
          <w:sz w:val="24"/>
        </w:rPr>
        <w:t>.  I</w:t>
      </w:r>
      <w:r w:rsidR="00B90886">
        <w:rPr>
          <w:rFonts w:ascii="Arial" w:hAnsi="Arial"/>
          <w:sz w:val="24"/>
        </w:rPr>
        <w:t>n</w:t>
      </w:r>
      <w:r>
        <w:rPr>
          <w:rFonts w:ascii="Arial" w:hAnsi="Arial"/>
          <w:sz w:val="24"/>
        </w:rPr>
        <w:t xml:space="preserve"> the event of a default, </w:t>
      </w:r>
      <w:r w:rsidR="00150A80">
        <w:rPr>
          <w:rFonts w:ascii="Arial" w:hAnsi="Arial"/>
          <w:sz w:val="24"/>
        </w:rPr>
        <w:t xml:space="preserve">pursuant to Program Obligations, </w:t>
      </w:r>
      <w:r>
        <w:rPr>
          <w:rFonts w:ascii="Arial" w:hAnsi="Arial"/>
          <w:sz w:val="24"/>
        </w:rPr>
        <w:t xml:space="preserve">HUD may override any lockout </w:t>
      </w:r>
      <w:r w:rsidR="00150A80">
        <w:rPr>
          <w:rFonts w:ascii="Arial" w:hAnsi="Arial"/>
          <w:sz w:val="24"/>
        </w:rPr>
        <w:t xml:space="preserve">or any </w:t>
      </w:r>
      <w:r>
        <w:rPr>
          <w:rFonts w:ascii="Arial" w:hAnsi="Arial"/>
          <w:sz w:val="24"/>
        </w:rPr>
        <w:t xml:space="preserve">prepayment </w:t>
      </w:r>
      <w:r w:rsidR="00150A80">
        <w:rPr>
          <w:rFonts w:ascii="Arial" w:hAnsi="Arial"/>
          <w:sz w:val="24"/>
        </w:rPr>
        <w:t>premium, or combination thereof</w:t>
      </w:r>
      <w:r w:rsidR="00901279">
        <w:rPr>
          <w:rFonts w:ascii="Arial" w:hAnsi="Arial"/>
          <w:sz w:val="24"/>
        </w:rPr>
        <w:t>,</w:t>
      </w:r>
      <w:r w:rsidR="00150A80">
        <w:rPr>
          <w:rFonts w:ascii="Arial" w:hAnsi="Arial"/>
          <w:sz w:val="24"/>
        </w:rPr>
        <w:t xml:space="preserve"> in Rider 1</w:t>
      </w:r>
      <w:r w:rsidR="00901279">
        <w:rPr>
          <w:rFonts w:ascii="Arial" w:hAnsi="Arial"/>
          <w:sz w:val="24"/>
        </w:rPr>
        <w:t xml:space="preserve"> </w:t>
      </w:r>
      <w:r w:rsidR="00261AC1">
        <w:rPr>
          <w:rFonts w:ascii="Arial" w:hAnsi="Arial"/>
          <w:sz w:val="24"/>
        </w:rPr>
        <w:t xml:space="preserve">on the last day of any calendar month during any year in </w:t>
      </w:r>
      <w:r w:rsidR="00B90886">
        <w:rPr>
          <w:rFonts w:ascii="Arial" w:hAnsi="Arial"/>
          <w:sz w:val="24"/>
        </w:rPr>
        <w:t xml:space="preserve">which the prepayment premium is greater than one percent (1%) </w:t>
      </w:r>
      <w:r>
        <w:rPr>
          <w:rFonts w:ascii="Arial" w:hAnsi="Arial"/>
          <w:sz w:val="24"/>
        </w:rPr>
        <w:t>in order to facilitate a partial or full refinancing of the Mortgaged Property and avoid a mortgage insurance claim.</w:t>
      </w:r>
    </w:p>
    <w:p w14:paraId="0B054318"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63EBA537" w14:textId="77777777" w:rsidR="007369E3" w:rsidRDefault="00F33F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r>
      <w:r w:rsidR="007369E3">
        <w:rPr>
          <w:rFonts w:ascii="Arial" w:hAnsi="Arial"/>
        </w:rPr>
        <w:t>(</w:t>
      </w:r>
      <w:r w:rsidR="00150A80">
        <w:rPr>
          <w:rFonts w:ascii="Arial" w:hAnsi="Arial"/>
        </w:rPr>
        <w:t>b</w:t>
      </w:r>
      <w:r w:rsidR="007369E3">
        <w:rPr>
          <w:rFonts w:ascii="Arial" w:hAnsi="Arial"/>
        </w:rPr>
        <w:t>)</w:t>
      </w:r>
      <w:r w:rsidR="007369E3">
        <w:rPr>
          <w:rFonts w:ascii="Arial" w:hAnsi="Arial"/>
        </w:rPr>
        <w:tab/>
        <w:t>Any application by Lender of any collateral or other security to the repayment of any portion of the unpaid principal balance of this Note prior to the Maturity Date and in the absence of acceleration shall be deemed to be a partial prepayment by Borrower, requiring the payment to Lender by Borrower of a prepayment premium</w:t>
      </w:r>
      <w:r w:rsidR="00150A80">
        <w:rPr>
          <w:rFonts w:ascii="Arial" w:hAnsi="Arial"/>
        </w:rPr>
        <w:t xml:space="preserve"> in the amount provided for in Section 9(a) or in Rider 1, as applicable.</w:t>
      </w:r>
    </w:p>
    <w:p w14:paraId="622E2358" w14:textId="77777777" w:rsidR="00F33F74" w:rsidRDefault="00F33F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1F0EC42F" w14:textId="5CBCF8EA" w:rsidR="007369E3" w:rsidRDefault="007369E3" w:rsidP="00150A8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t>(</w:t>
      </w:r>
      <w:r w:rsidR="00150A80">
        <w:rPr>
          <w:rFonts w:ascii="Arial" w:hAnsi="Arial"/>
        </w:rPr>
        <w:t>c</w:t>
      </w:r>
      <w:r>
        <w:rPr>
          <w:rFonts w:ascii="Arial" w:hAnsi="Arial"/>
        </w:rPr>
        <w:t>)</w:t>
      </w:r>
      <w:r>
        <w:rPr>
          <w:rFonts w:ascii="Arial" w:hAnsi="Arial"/>
        </w:rPr>
        <w:tab/>
        <w:t>Notwithstanding the provisions of subsection</w:t>
      </w:r>
      <w:r w:rsidR="00150A80">
        <w:rPr>
          <w:rFonts w:ascii="Arial" w:hAnsi="Arial"/>
        </w:rPr>
        <w:t>s</w:t>
      </w:r>
      <w:r>
        <w:rPr>
          <w:rFonts w:ascii="Arial" w:hAnsi="Arial"/>
        </w:rPr>
        <w:t xml:space="preserve"> (a) </w:t>
      </w:r>
      <w:r w:rsidR="00150A80">
        <w:rPr>
          <w:rFonts w:ascii="Arial" w:hAnsi="Arial"/>
        </w:rPr>
        <w:t xml:space="preserve">and (b) </w:t>
      </w:r>
      <w:r>
        <w:rPr>
          <w:rFonts w:ascii="Arial" w:hAnsi="Arial"/>
        </w:rPr>
        <w:t>above</w:t>
      </w:r>
      <w:r w:rsidR="00995760">
        <w:rPr>
          <w:rFonts w:ascii="Arial" w:hAnsi="Arial"/>
        </w:rPr>
        <w:t xml:space="preserve">: </w:t>
      </w:r>
      <w:r>
        <w:rPr>
          <w:rFonts w:ascii="Arial" w:hAnsi="Arial"/>
        </w:rPr>
        <w:t>(1) any payment made</w:t>
      </w:r>
      <w:r w:rsidR="00B90886">
        <w:rPr>
          <w:rFonts w:ascii="Arial" w:hAnsi="Arial"/>
        </w:rPr>
        <w:t>, other than as a result of acceleration,</w:t>
      </w:r>
      <w:r>
        <w:rPr>
          <w:rFonts w:ascii="Arial" w:hAnsi="Arial"/>
        </w:rPr>
        <w:t xml:space="preserve"> </w:t>
      </w:r>
      <w:r w:rsidR="00FB7E85">
        <w:rPr>
          <w:rFonts w:ascii="Arial" w:hAnsi="Arial"/>
        </w:rPr>
        <w:t>within</w:t>
      </w:r>
      <w:r>
        <w:rPr>
          <w:rFonts w:ascii="Arial" w:hAnsi="Arial"/>
        </w:rPr>
        <w:t xml:space="preserve"> </w:t>
      </w:r>
      <w:r w:rsidR="00995760">
        <w:rPr>
          <w:rFonts w:ascii="Arial" w:hAnsi="Arial"/>
        </w:rPr>
        <w:t xml:space="preserve">30 </w:t>
      </w:r>
      <w:r>
        <w:rPr>
          <w:rFonts w:ascii="Arial" w:hAnsi="Arial"/>
        </w:rPr>
        <w:t xml:space="preserve">days </w:t>
      </w:r>
      <w:r w:rsidR="00FB7E85">
        <w:rPr>
          <w:rFonts w:ascii="Arial" w:hAnsi="Arial"/>
        </w:rPr>
        <w:t xml:space="preserve">of </w:t>
      </w:r>
      <w:r>
        <w:rPr>
          <w:rFonts w:ascii="Arial" w:hAnsi="Arial"/>
        </w:rPr>
        <w:t>the Maturity Date</w:t>
      </w:r>
      <w:r w:rsidR="00995760">
        <w:rPr>
          <w:rFonts w:ascii="Arial" w:hAnsi="Arial"/>
        </w:rPr>
        <w:t xml:space="preserve"> shall not be considered a prepayment</w:t>
      </w:r>
      <w:r>
        <w:rPr>
          <w:rFonts w:ascii="Arial" w:hAnsi="Arial"/>
        </w:rPr>
        <w:t xml:space="preserve">, (2) any payment </w:t>
      </w:r>
      <w:r w:rsidR="00995760">
        <w:rPr>
          <w:rFonts w:ascii="Arial" w:hAnsi="Arial"/>
        </w:rPr>
        <w:t xml:space="preserve">made in accordance with </w:t>
      </w:r>
      <w:r w:rsidR="00995760" w:rsidRPr="00B75680">
        <w:rPr>
          <w:rFonts w:ascii="Arial" w:hAnsi="Arial"/>
        </w:rPr>
        <w:t>Section</w:t>
      </w:r>
      <w:r w:rsidR="00FB7E85" w:rsidRPr="00B75680">
        <w:rPr>
          <w:rFonts w:ascii="Arial" w:hAnsi="Arial" w:cs="Arial"/>
        </w:rPr>
        <w:t>s 19(f) or</w:t>
      </w:r>
      <w:r w:rsidR="00995760" w:rsidRPr="00B75680">
        <w:rPr>
          <w:rFonts w:ascii="Arial" w:hAnsi="Arial"/>
        </w:rPr>
        <w:t xml:space="preserve"> </w:t>
      </w:r>
      <w:r w:rsidR="00995760">
        <w:rPr>
          <w:rFonts w:ascii="Arial" w:hAnsi="Arial"/>
        </w:rPr>
        <w:t>20(b) of the Security Instrument shall not be considered a prepayment</w:t>
      </w:r>
      <w:r>
        <w:rPr>
          <w:rFonts w:ascii="Arial" w:hAnsi="Arial"/>
        </w:rPr>
        <w:t xml:space="preserve">, (3) </w:t>
      </w:r>
      <w:r w:rsidR="003505DD">
        <w:rPr>
          <w:rFonts w:ascii="Arial" w:hAnsi="Arial"/>
        </w:rPr>
        <w:t xml:space="preserve">no prepayment premium shall be payable with respect to </w:t>
      </w:r>
      <w:r>
        <w:rPr>
          <w:rFonts w:ascii="Arial" w:hAnsi="Arial"/>
        </w:rPr>
        <w:t xml:space="preserve">any reduction in the original principal amount of the </w:t>
      </w:r>
      <w:r w:rsidR="00150A80">
        <w:rPr>
          <w:rFonts w:ascii="Arial" w:hAnsi="Arial"/>
        </w:rPr>
        <w:t>Loan, or any prepayment</w:t>
      </w:r>
      <w:r w:rsidR="00901279">
        <w:rPr>
          <w:rFonts w:ascii="Arial" w:hAnsi="Arial"/>
        </w:rPr>
        <w:t>,</w:t>
      </w:r>
      <w:r>
        <w:rPr>
          <w:rFonts w:ascii="Arial" w:hAnsi="Arial"/>
        </w:rPr>
        <w:t xml:space="preserve"> resulting from </w:t>
      </w:r>
      <w:r w:rsidR="00150A80">
        <w:rPr>
          <w:rFonts w:ascii="Arial" w:hAnsi="Arial"/>
        </w:rPr>
        <w:t xml:space="preserve">any cost </w:t>
      </w:r>
      <w:r>
        <w:rPr>
          <w:rFonts w:ascii="Arial" w:hAnsi="Arial"/>
        </w:rPr>
        <w:t xml:space="preserve">certification </w:t>
      </w:r>
      <w:r w:rsidR="00150A80">
        <w:rPr>
          <w:rFonts w:ascii="Arial" w:hAnsi="Arial"/>
        </w:rPr>
        <w:t>or other report required by HUD pursuant to Program Obligations</w:t>
      </w:r>
      <w:r w:rsidR="00755702">
        <w:rPr>
          <w:rFonts w:ascii="Arial" w:hAnsi="Arial"/>
        </w:rPr>
        <w:t xml:space="preserve">, </w:t>
      </w:r>
      <w:r w:rsidR="00F6069C">
        <w:rPr>
          <w:rFonts w:ascii="Arial" w:hAnsi="Arial"/>
        </w:rPr>
        <w:t xml:space="preserve">and </w:t>
      </w:r>
      <w:r w:rsidR="00755702">
        <w:rPr>
          <w:rFonts w:ascii="Arial" w:hAnsi="Arial"/>
        </w:rPr>
        <w:t>(4) any payment made pursuant to Section 13</w:t>
      </w:r>
      <w:r w:rsidR="00915F71">
        <w:rPr>
          <w:rFonts w:ascii="Arial" w:hAnsi="Arial"/>
        </w:rPr>
        <w:t xml:space="preserve"> of this Note shall not be considered a prepayment</w:t>
      </w:r>
      <w:r>
        <w:rPr>
          <w:rFonts w:ascii="Arial" w:hAnsi="Arial"/>
        </w:rPr>
        <w:t>.</w:t>
      </w:r>
    </w:p>
    <w:p w14:paraId="1488F10E"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64945F7B"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t>(</w:t>
      </w:r>
      <w:r w:rsidR="00150A80">
        <w:rPr>
          <w:rFonts w:ascii="Arial" w:hAnsi="Arial"/>
        </w:rPr>
        <w:t>d</w:t>
      </w:r>
      <w:r>
        <w:rPr>
          <w:rFonts w:ascii="Arial" w:hAnsi="Arial"/>
        </w:rPr>
        <w:t>)</w:t>
      </w:r>
      <w:r>
        <w:rPr>
          <w:rFonts w:ascii="Arial" w:hAnsi="Arial"/>
        </w:rPr>
        <w:tab/>
        <w:t xml:space="preserve">Any permitted or required prepayment of less than the unpaid principal balance of this Note shall not extend or postpone the due date of any subsequent monthly installments or change the amount of such installments, unless Lender agrees otherwise in writing. </w:t>
      </w:r>
    </w:p>
    <w:p w14:paraId="2B1FD0C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7E98DC4C"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t>(</w:t>
      </w:r>
      <w:r w:rsidR="00150A80">
        <w:rPr>
          <w:rFonts w:ascii="Arial" w:hAnsi="Arial"/>
        </w:rPr>
        <w:t>e</w:t>
      </w:r>
      <w:r>
        <w:rPr>
          <w:rFonts w:ascii="Arial" w:hAnsi="Arial"/>
        </w:rPr>
        <w:t>)</w:t>
      </w:r>
      <w:r>
        <w:rPr>
          <w:rFonts w:ascii="Arial" w:hAnsi="Arial"/>
        </w:rPr>
        <w:tab/>
        <w:t xml:space="preserve">Borrower acknowledges that the provisions of this Note </w:t>
      </w:r>
      <w:r w:rsidR="00150A80">
        <w:rPr>
          <w:rFonts w:ascii="Arial" w:hAnsi="Arial"/>
        </w:rPr>
        <w:t xml:space="preserve">relating to prepayment restrictions and prepayment premiums </w:t>
      </w:r>
      <w:r>
        <w:rPr>
          <w:rFonts w:ascii="Arial" w:hAnsi="Arial"/>
        </w:rPr>
        <w:t xml:space="preserve">are a material part of the consideration for the Loan, and acknowledges that the terms of this Note are in other respects more favorable to Borrower as a result of the Borrower’s voluntary agreement to </w:t>
      </w:r>
      <w:r w:rsidR="00150A80">
        <w:rPr>
          <w:rFonts w:ascii="Arial" w:hAnsi="Arial"/>
        </w:rPr>
        <w:t xml:space="preserve">such </w:t>
      </w:r>
      <w:r>
        <w:rPr>
          <w:rFonts w:ascii="Arial" w:hAnsi="Arial"/>
        </w:rPr>
        <w:t xml:space="preserve">provisions. </w:t>
      </w:r>
    </w:p>
    <w:p w14:paraId="49483B6E" w14:textId="77777777" w:rsidR="00150A80" w:rsidRDefault="00150A8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731CD37C" w14:textId="77777777" w:rsidR="00150A80" w:rsidRDefault="00B45DA8" w:rsidP="00B45DA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sidRPr="00B45DA8">
        <w:rPr>
          <w:rFonts w:ascii="Arial" w:hAnsi="Arial"/>
        </w:rPr>
        <w:tab/>
        <w:t>(</w:t>
      </w:r>
      <w:r>
        <w:rPr>
          <w:rFonts w:ascii="Arial" w:hAnsi="Arial"/>
        </w:rPr>
        <w:t>f)</w:t>
      </w:r>
      <w:r>
        <w:rPr>
          <w:rFonts w:ascii="Arial" w:hAnsi="Arial"/>
        </w:rPr>
        <w:tab/>
        <w:t>If the Indebtedness is paid in full while insured under the provisions of the National Housing Act, as amended, the Borrower shall pay to the Lender such adjusted mortgage insurance premium as may be required by Program Obligations.</w:t>
      </w:r>
    </w:p>
    <w:p w14:paraId="33EA24CC" w14:textId="77777777" w:rsidR="00B45DA8" w:rsidRDefault="00B45DA8" w:rsidP="00B45DA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38927D8D" w14:textId="77777777" w:rsidR="00B45DA8" w:rsidRDefault="00B45DA8" w:rsidP="00B45DA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t>(g)</w:t>
      </w:r>
      <w:r>
        <w:rPr>
          <w:rFonts w:ascii="Arial" w:hAnsi="Arial"/>
        </w:rPr>
        <w:tab/>
        <w:t>All payments to reduce the principal balance hereunder, other than regularly scheduled payments of principal, shall be made to Lender in immediately available funds.  Payments received after ________will be deemed to have been received on the next Business Day.</w:t>
      </w:r>
    </w:p>
    <w:p w14:paraId="66E76316" w14:textId="77777777" w:rsidR="00B45DA8" w:rsidRDefault="00B45DA8" w:rsidP="00B45DA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55D12D2A" w14:textId="77777777" w:rsidR="00B45DA8" w:rsidRPr="00550E66" w:rsidRDefault="00B45DA8" w:rsidP="00B45DA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i/>
        </w:rPr>
      </w:pPr>
      <w:r w:rsidRPr="00550E66">
        <w:rPr>
          <w:rFonts w:ascii="Arial" w:hAnsi="Arial"/>
          <w:i/>
        </w:rPr>
        <w:t>[</w:t>
      </w:r>
      <w:r w:rsidR="00AC7CEA" w:rsidRPr="00550E66">
        <w:rPr>
          <w:rFonts w:ascii="Arial" w:hAnsi="Arial"/>
          <w:i/>
        </w:rPr>
        <w:t xml:space="preserve">To be included if the Loan is insured under </w:t>
      </w:r>
      <w:r w:rsidRPr="00550E66">
        <w:rPr>
          <w:rFonts w:ascii="Arial" w:hAnsi="Arial"/>
          <w:i/>
        </w:rPr>
        <w:t>Section</w:t>
      </w:r>
      <w:r w:rsidR="009F6EDD" w:rsidRPr="00550E66">
        <w:rPr>
          <w:rFonts w:ascii="Arial" w:hAnsi="Arial"/>
          <w:i/>
        </w:rPr>
        <w:t>s</w:t>
      </w:r>
      <w:r w:rsidRPr="00550E66">
        <w:rPr>
          <w:rFonts w:ascii="Arial" w:hAnsi="Arial"/>
          <w:i/>
        </w:rPr>
        <w:t xml:space="preserve"> 207 pursuant to Section 223(f) of the National Housing Act, as amended.  If the Loan is NOT insured under Section 207 pursuant to Section 223(f) of the National Housing Act, as amended, subparagraph (h) should be stricken]</w:t>
      </w:r>
    </w:p>
    <w:p w14:paraId="54BE8CDB" w14:textId="77777777" w:rsidR="00B45DA8" w:rsidRDefault="00B45DA8" w:rsidP="00B45DA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p>
    <w:p w14:paraId="2D2E9D47" w14:textId="77777777" w:rsidR="00FE5D21" w:rsidRPr="00B45DA8" w:rsidRDefault="00B45DA8" w:rsidP="00FE5D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r>
      <w:r>
        <w:rPr>
          <w:rFonts w:ascii="Arial" w:hAnsi="Arial"/>
        </w:rPr>
        <w:t xml:space="preserve">(h) </w:t>
      </w:r>
      <w:r>
        <w:rPr>
          <w:rFonts w:ascii="Arial" w:hAnsi="Arial"/>
        </w:rPr>
        <w:tab/>
        <w:t>Notwithstanding any other provision of this Note to the contrary, this Note may not be prepaid either in whole or in part for a period of five (5) years from the date of endorsement of this Note</w:t>
      </w:r>
      <w:r w:rsidR="00F41CCB">
        <w:rPr>
          <w:rFonts w:ascii="Arial" w:hAnsi="Arial"/>
        </w:rPr>
        <w:t>,</w:t>
      </w:r>
      <w:r>
        <w:rPr>
          <w:rFonts w:ascii="Arial" w:hAnsi="Arial"/>
        </w:rPr>
        <w:t xml:space="preserve"> except </w:t>
      </w:r>
      <w:r w:rsidR="00FE5D21">
        <w:rPr>
          <w:rFonts w:ascii="Arial" w:hAnsi="Arial"/>
        </w:rPr>
        <w:t xml:space="preserve">(1) </w:t>
      </w:r>
      <w:r>
        <w:rPr>
          <w:rFonts w:ascii="Arial" w:hAnsi="Arial"/>
        </w:rPr>
        <w:t>in cases where the prior written approval of HUD is obtained and such written approval is expressly based on Borrower</w:t>
      </w:r>
      <w:r w:rsidR="00F41CCB">
        <w:rPr>
          <w:rFonts w:ascii="Arial" w:hAnsi="Arial"/>
        </w:rPr>
        <w:t xml:space="preserve"> and HUD </w:t>
      </w:r>
      <w:r>
        <w:rPr>
          <w:rFonts w:ascii="Arial" w:hAnsi="Arial"/>
        </w:rPr>
        <w:t xml:space="preserve">entering into a </w:t>
      </w:r>
      <w:r w:rsidR="00F41CCB">
        <w:rPr>
          <w:rFonts w:ascii="Arial" w:hAnsi="Arial"/>
        </w:rPr>
        <w:t xml:space="preserve">HUD-approved </w:t>
      </w:r>
      <w:r>
        <w:rPr>
          <w:rFonts w:ascii="Arial" w:hAnsi="Arial"/>
        </w:rPr>
        <w:t xml:space="preserve">use agreement </w:t>
      </w:r>
      <w:r w:rsidR="00F41CCB">
        <w:rPr>
          <w:rFonts w:ascii="Arial" w:hAnsi="Arial"/>
        </w:rPr>
        <w:t>t</w:t>
      </w:r>
      <w:r>
        <w:rPr>
          <w:rFonts w:ascii="Arial" w:hAnsi="Arial"/>
        </w:rPr>
        <w:t>o maintain the Mortgaged Property as rental housing for the remainder of the specified five (5) year period</w:t>
      </w:r>
      <w:r w:rsidR="00FE5D21">
        <w:rPr>
          <w:rFonts w:ascii="Arial" w:hAnsi="Arial"/>
        </w:rPr>
        <w:t xml:space="preserve">, or (2) unless otherwise permitted in writing by HUD </w:t>
      </w:r>
      <w:r w:rsidR="002B0E31">
        <w:rPr>
          <w:rFonts w:ascii="Arial" w:hAnsi="Arial"/>
        </w:rPr>
        <w:t>based upon</w:t>
      </w:r>
      <w:r w:rsidR="00FE5D21">
        <w:rPr>
          <w:rFonts w:ascii="Arial" w:hAnsi="Arial"/>
        </w:rPr>
        <w:t xml:space="preserve"> its authority under Program Obligations.</w:t>
      </w:r>
    </w:p>
    <w:p w14:paraId="70547FF6"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35FB0BE0"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10.</w:t>
      </w:r>
      <w:r>
        <w:rPr>
          <w:rFonts w:ascii="Arial" w:hAnsi="Arial"/>
          <w:b/>
        </w:rPr>
        <w:tab/>
        <w:t xml:space="preserve">Costs and Expenses.  </w:t>
      </w:r>
      <w:r>
        <w:rPr>
          <w:rFonts w:ascii="Arial" w:hAnsi="Arial"/>
        </w:rPr>
        <w:t xml:space="preserve">Borrower shall pay all expenses and costs, including </w:t>
      </w:r>
      <w:r w:rsidR="00B90886">
        <w:rPr>
          <w:rFonts w:ascii="Arial" w:hAnsi="Arial"/>
        </w:rPr>
        <w:t xml:space="preserve">reasonable </w:t>
      </w:r>
      <w:r>
        <w:rPr>
          <w:rFonts w:ascii="Arial" w:hAnsi="Arial"/>
        </w:rPr>
        <w:t>fees and out</w:t>
      </w:r>
      <w:r>
        <w:rPr>
          <w:rFonts w:ascii="Arial" w:hAnsi="Arial"/>
        </w:rPr>
        <w:noBreakHyphen/>
        <w:t>of</w:t>
      </w:r>
      <w:r>
        <w:rPr>
          <w:rFonts w:ascii="Arial" w:hAnsi="Arial"/>
        </w:rPr>
        <w:noBreakHyphen/>
        <w:t>pocket expenses of attorneys and expert witnesses and costs of investigation and litigation (including appellate), incurred by Lender as a result of any default under this Note or in connection with efforts to collect any amount due under this Note, or to enforce the provisions of any of the other Loan Documents, including those incurred in post-judgment collection efforts and in any bankruptcy proceeding (including any action for relief from the automatic stay of any bankruptcy proceeding) or judicial or non-judicial foreclosure proceeding.</w:t>
      </w:r>
    </w:p>
    <w:p w14:paraId="7B036AA9"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p>
    <w:p w14:paraId="4D1FD0E0"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11.</w:t>
      </w:r>
      <w:r>
        <w:rPr>
          <w:rFonts w:ascii="Arial" w:hAnsi="Arial"/>
          <w:b/>
        </w:rPr>
        <w:tab/>
        <w:t>Forbearance.</w:t>
      </w:r>
      <w:r>
        <w:rPr>
          <w:rFonts w:ascii="Arial" w:hAnsi="Arial"/>
        </w:rPr>
        <w:t xml:space="preserve">  Any forbearance by</w:t>
      </w:r>
      <w:r>
        <w:rPr>
          <w:rFonts w:ascii="Arial" w:hAnsi="Arial"/>
          <w:b/>
        </w:rPr>
        <w:t xml:space="preserve"> </w:t>
      </w:r>
      <w:r>
        <w:rPr>
          <w:rFonts w:ascii="Arial" w:hAnsi="Arial"/>
        </w:rPr>
        <w:t xml:space="preserve">Lender in exercising any right or remedy under this Note, the Security Instrument, or any other Loan Document, or otherwise afforded by applicable law, shall not be a waiver of or preclude the exercise of any other right or remedy.  The acceptance by Lender of payment </w:t>
      </w:r>
      <w:r w:rsidR="002649F5">
        <w:rPr>
          <w:rFonts w:ascii="Arial" w:hAnsi="Arial"/>
        </w:rPr>
        <w:t xml:space="preserve">of all or any part of the Indebtedness </w:t>
      </w:r>
      <w:r>
        <w:rPr>
          <w:rFonts w:ascii="Arial" w:hAnsi="Arial"/>
        </w:rPr>
        <w:t xml:space="preserve">after the due date of such payment, or in an amount that is less than the required payment, shall not be a waiver of Lender’s right to require prompt payment when due of all other payments on account of the Indebtedness or to exercise any right or remedy for any failure to make prompt payment.  Enforcement by Lender of any security for the Indebtedness shall not constitute an election by Lender of remedies so as to preclude the exercise of any other right or remedy available to Lender. </w:t>
      </w:r>
    </w:p>
    <w:p w14:paraId="589D0866"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1B5827E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12.</w:t>
      </w:r>
      <w:r>
        <w:rPr>
          <w:rFonts w:ascii="Arial" w:hAnsi="Arial"/>
          <w:b/>
        </w:rPr>
        <w:tab/>
        <w:t xml:space="preserve">Waivers.  </w:t>
      </w:r>
      <w:r>
        <w:rPr>
          <w:rFonts w:ascii="Arial" w:hAnsi="Arial"/>
        </w:rPr>
        <w:t>Presentment, demand, notice of dishonor, protest, notice of acceleration, notice of intent to demand or accelerate payment or maturity, presentment for payment, notice of nonpayment, grace, and diligence in collecting the Indebtedness are waived by Borrower.</w:t>
      </w:r>
    </w:p>
    <w:p w14:paraId="1FFF32D1"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1C4D3F5D" w14:textId="77777777" w:rsidR="007369E3" w:rsidRDefault="007369E3">
      <w:pPr>
        <w:numPr>
          <w:ilvl w:val="0"/>
          <w:numId w:val="2"/>
        </w:numPr>
        <w:tabs>
          <w:tab w:val="left" w:pos="-1440"/>
          <w:tab w:val="left" w:pos="-720"/>
          <w:tab w:val="left" w:pos="0"/>
          <w:tab w:val="left" w:pos="1440"/>
          <w:tab w:val="left" w:pos="2160"/>
          <w:tab w:val="left" w:pos="2880"/>
          <w:tab w:val="left" w:pos="3600"/>
          <w:tab w:val="left" w:pos="4320"/>
          <w:tab w:val="left" w:pos="5040"/>
          <w:tab w:val="left" w:pos="5760"/>
          <w:tab w:val="left" w:pos="6340"/>
          <w:tab w:val="left" w:pos="6480"/>
        </w:tabs>
        <w:suppressAutoHyphens/>
        <w:ind w:left="0" w:firstLine="720"/>
        <w:rPr>
          <w:rFonts w:ascii="Arial" w:hAnsi="Arial"/>
        </w:rPr>
      </w:pPr>
      <w:bookmarkStart w:id="5" w:name="LOAN_CHARGES"/>
      <w:bookmarkEnd w:id="5"/>
      <w:r>
        <w:rPr>
          <w:rFonts w:ascii="Arial" w:hAnsi="Arial"/>
          <w:b/>
        </w:rPr>
        <w:t>Loan Charges.</w:t>
      </w:r>
      <w:r>
        <w:rPr>
          <w:rFonts w:ascii="Arial" w:hAnsi="Arial"/>
        </w:rPr>
        <w:t xml:space="preserve">  If any applicable law limiting the amount of interest or other charges permitted to be collected from Borrower in connection with the Loan is interpreted so that any interest or other charge provided for in any Loan Document, whether considered separately or together with other charges provided for in any Loan Document, violates that law, and Borrower is entitled to the benefit of that law, that interest or charge is hereby reduced to the extent necessary to eliminate that violation.  </w:t>
      </w:r>
      <w:r>
        <w:rPr>
          <w:rFonts w:ascii="Arial" w:hAnsi="Arial"/>
        </w:rPr>
        <w:lastRenderedPageBreak/>
        <w:t>The amounts, if any, previously paid to Lender in excess of the permitted amounts shall be applied by Lender to reduce the</w:t>
      </w:r>
      <w:r w:rsidR="00F42CA0">
        <w:rPr>
          <w:rFonts w:ascii="Arial" w:hAnsi="Arial"/>
        </w:rPr>
        <w:t xml:space="preserve"> Indebtedness</w:t>
      </w:r>
      <w:r>
        <w:rPr>
          <w:rFonts w:ascii="Arial" w:hAnsi="Arial"/>
        </w:rPr>
        <w:t xml:space="preserve">. For the purpose of determining whether any applicable law limiting the amount of interest or other charges permitted to be collected from Borrower has been violated, all Indebtedness that constitutes interest, as well as all other charges made in connection with the Indebtedness that constitute interest, shall be deemed to be allocated and spread ratably over the stated term of the Note.  Unless otherwise required by applicable law, such allocation and spreading shall be </w:t>
      </w:r>
      <w:proofErr w:type="gramStart"/>
      <w:r>
        <w:rPr>
          <w:rFonts w:ascii="Arial" w:hAnsi="Arial"/>
        </w:rPr>
        <w:t>effected</w:t>
      </w:r>
      <w:proofErr w:type="gramEnd"/>
      <w:r>
        <w:rPr>
          <w:rFonts w:ascii="Arial" w:hAnsi="Arial"/>
        </w:rPr>
        <w:t xml:space="preserve"> in such a manner that the rate of interest so computed is uniform throughout the stated term of this Note.</w:t>
      </w:r>
    </w:p>
    <w:p w14:paraId="5A84988B"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2BDCEA7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14.</w:t>
      </w:r>
      <w:r>
        <w:rPr>
          <w:rFonts w:ascii="Arial" w:hAnsi="Arial"/>
          <w:b/>
        </w:rPr>
        <w:tab/>
        <w:t xml:space="preserve">Commercial Purpose.  </w:t>
      </w:r>
      <w:r>
        <w:rPr>
          <w:rFonts w:ascii="Arial" w:hAnsi="Arial"/>
        </w:rPr>
        <w:t>Borrower represents that the Indebtedness is being incurred by Borrower solely for the purpose of carrying on a business or commercial enterprise, and not for personal, family or household purposes.</w:t>
      </w:r>
    </w:p>
    <w:p w14:paraId="551B5BCD"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159DA463"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15.</w:t>
      </w:r>
      <w:r>
        <w:rPr>
          <w:rFonts w:ascii="Arial" w:hAnsi="Arial"/>
          <w:b/>
        </w:rPr>
        <w:tab/>
        <w:t xml:space="preserve">Counting of Days.  </w:t>
      </w:r>
      <w:r>
        <w:rPr>
          <w:rFonts w:ascii="Arial" w:hAnsi="Arial"/>
        </w:rPr>
        <w:t xml:space="preserve">Except where otherwise specifically provided, any reference in this Note to a period of </w:t>
      </w:r>
      <w:r>
        <w:rPr>
          <w:rFonts w:ascii="Arial" w:hAnsi="Arial"/>
          <w:b/>
          <w:bCs/>
        </w:rPr>
        <w:t>“days”</w:t>
      </w:r>
      <w:r>
        <w:rPr>
          <w:rFonts w:ascii="Arial" w:hAnsi="Arial"/>
        </w:rPr>
        <w:t xml:space="preserve"> means calendar days, not Business Days.</w:t>
      </w:r>
    </w:p>
    <w:p w14:paraId="5BB8266E" w14:textId="77777777" w:rsidR="00F42CA0" w:rsidRDefault="00F42CA0" w:rsidP="00F42CA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rPr>
      </w:pPr>
    </w:p>
    <w:p w14:paraId="42A73A34" w14:textId="77777777" w:rsidR="00F42CA0" w:rsidRDefault="007369E3" w:rsidP="00F42CA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rPr>
      </w:pPr>
      <w:r>
        <w:rPr>
          <w:rFonts w:ascii="Arial" w:hAnsi="Arial"/>
          <w:b/>
        </w:rPr>
        <w:t>16.</w:t>
      </w:r>
      <w:r>
        <w:rPr>
          <w:rFonts w:ascii="Arial" w:hAnsi="Arial"/>
          <w:b/>
        </w:rPr>
        <w:tab/>
        <w:t>Governing Law</w:t>
      </w:r>
      <w:r w:rsidR="00F42CA0">
        <w:rPr>
          <w:rFonts w:ascii="Arial" w:hAnsi="Arial"/>
          <w:b/>
        </w:rPr>
        <w:t>;</w:t>
      </w:r>
      <w:r w:rsidR="00F42CA0" w:rsidRPr="00F42CA0">
        <w:rPr>
          <w:rFonts w:ascii="Arial" w:hAnsi="Arial"/>
          <w:b/>
          <w:color w:val="000000"/>
        </w:rPr>
        <w:t xml:space="preserve"> </w:t>
      </w:r>
      <w:r w:rsidR="00F42CA0">
        <w:rPr>
          <w:rFonts w:ascii="Arial" w:hAnsi="Arial"/>
          <w:b/>
          <w:color w:val="000000"/>
        </w:rPr>
        <w:t>Consent to Jurisdiction and Venue</w:t>
      </w:r>
      <w:r>
        <w:rPr>
          <w:rFonts w:ascii="Arial" w:hAnsi="Arial"/>
          <w:b/>
        </w:rPr>
        <w:t xml:space="preserve">.  </w:t>
      </w:r>
    </w:p>
    <w:p w14:paraId="2470BA7A" w14:textId="77777777" w:rsidR="00F42CA0" w:rsidRDefault="00F42CA0" w:rsidP="00F42CA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rPr>
      </w:pPr>
      <w:r w:rsidRPr="00F42CA0">
        <w:rPr>
          <w:rFonts w:ascii="Arial" w:hAnsi="Arial"/>
          <w:color w:val="000000"/>
        </w:rPr>
        <w:t xml:space="preserve"> </w:t>
      </w:r>
      <w:r>
        <w:rPr>
          <w:rFonts w:ascii="Arial" w:hAnsi="Arial"/>
          <w:color w:val="000000"/>
        </w:rPr>
        <w:t>(a)</w:t>
      </w:r>
      <w:r>
        <w:rPr>
          <w:rFonts w:ascii="Arial" w:hAnsi="Arial"/>
          <w:color w:val="000000"/>
        </w:rPr>
        <w:tab/>
        <w:t>This Note and the Security Instrument, if it does not itself expressly identify the law that is to apply to it, shall be governed by the laws of the jurisdiction in which the Land is located (</w:t>
      </w:r>
      <w:r w:rsidRPr="008A25C8">
        <w:rPr>
          <w:rFonts w:ascii="Arial" w:hAnsi="Arial"/>
          <w:b/>
          <w:color w:val="000000"/>
        </w:rPr>
        <w:t>“</w:t>
      </w:r>
      <w:r>
        <w:rPr>
          <w:rFonts w:ascii="Arial" w:hAnsi="Arial"/>
          <w:b/>
          <w:color w:val="000000"/>
        </w:rPr>
        <w:t>Property Jurisdiction</w:t>
      </w:r>
      <w:r w:rsidRPr="008A25C8">
        <w:rPr>
          <w:rFonts w:ascii="Arial" w:hAnsi="Arial"/>
          <w:b/>
          <w:color w:val="000000"/>
        </w:rPr>
        <w:t>”</w:t>
      </w:r>
      <w:r>
        <w:rPr>
          <w:rFonts w:ascii="Arial" w:hAnsi="Arial"/>
          <w:color w:val="000000"/>
        </w:rPr>
        <w:t>)</w:t>
      </w:r>
      <w:r w:rsidR="003B1325">
        <w:rPr>
          <w:rFonts w:ascii="Arial" w:hAnsi="Arial"/>
          <w:color w:val="000000"/>
        </w:rPr>
        <w:t>,</w:t>
      </w:r>
      <w:r>
        <w:rPr>
          <w:rFonts w:ascii="Arial" w:hAnsi="Arial"/>
          <w:color w:val="000000"/>
        </w:rPr>
        <w:t xml:space="preserve"> except </w:t>
      </w:r>
      <w:r w:rsidR="003B1325">
        <w:rPr>
          <w:rFonts w:ascii="Arial" w:hAnsi="Arial"/>
          <w:color w:val="000000"/>
        </w:rPr>
        <w:t>so long as the Loan is insured or held by HUD</w:t>
      </w:r>
      <w:r w:rsidR="00110581">
        <w:rPr>
          <w:rFonts w:ascii="Arial" w:hAnsi="Arial"/>
          <w:color w:val="000000"/>
        </w:rPr>
        <w:t xml:space="preserve">, federal law will apply to HUD’s </w:t>
      </w:r>
      <w:r w:rsidR="003B1325">
        <w:rPr>
          <w:rFonts w:ascii="Arial" w:hAnsi="Arial"/>
          <w:color w:val="000000"/>
        </w:rPr>
        <w:t xml:space="preserve">rights and remedies </w:t>
      </w:r>
      <w:r w:rsidR="00110581">
        <w:rPr>
          <w:rFonts w:ascii="Arial" w:hAnsi="Arial"/>
          <w:color w:val="000000"/>
        </w:rPr>
        <w:t>where</w:t>
      </w:r>
      <w:r w:rsidR="003B1325">
        <w:rPr>
          <w:rFonts w:ascii="Arial" w:hAnsi="Arial"/>
          <w:color w:val="000000"/>
        </w:rPr>
        <w:t xml:space="preserve"> state </w:t>
      </w:r>
      <w:r w:rsidR="00110581">
        <w:rPr>
          <w:rFonts w:ascii="Arial" w:hAnsi="Arial"/>
          <w:color w:val="000000"/>
        </w:rPr>
        <w:t xml:space="preserve">or local </w:t>
      </w:r>
      <w:r>
        <w:rPr>
          <w:rFonts w:ascii="Arial" w:hAnsi="Arial"/>
          <w:color w:val="000000"/>
        </w:rPr>
        <w:t xml:space="preserve">laws </w:t>
      </w:r>
      <w:r w:rsidR="00110581">
        <w:rPr>
          <w:rFonts w:ascii="Arial" w:hAnsi="Arial"/>
          <w:color w:val="000000"/>
        </w:rPr>
        <w:t>are p</w:t>
      </w:r>
      <w:r>
        <w:rPr>
          <w:rFonts w:ascii="Arial" w:hAnsi="Arial"/>
          <w:color w:val="000000"/>
        </w:rPr>
        <w:t xml:space="preserve">reempted by federal law. </w:t>
      </w:r>
    </w:p>
    <w:p w14:paraId="13AEAF24" w14:textId="77777777" w:rsidR="00F42CA0" w:rsidRDefault="00F42CA0" w:rsidP="00F42CA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rPr>
      </w:pPr>
    </w:p>
    <w:p w14:paraId="2F81C33C" w14:textId="77777777" w:rsidR="007369E3" w:rsidRDefault="00F42CA0" w:rsidP="00F42CA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color w:val="000000"/>
        </w:rPr>
        <w:tab/>
        <w:t>(b)</w:t>
      </w:r>
      <w:r>
        <w:rPr>
          <w:rFonts w:ascii="Arial" w:hAnsi="Arial"/>
          <w:color w:val="000000"/>
        </w:rPr>
        <w:tab/>
        <w:t>Borrower agrees that any controversy arising under or in relation to this Note or the Security Instrument shall be litigated exclusively in the Property Jurisdiction except as</w:t>
      </w:r>
      <w:r w:rsidR="003B1325">
        <w:rPr>
          <w:rFonts w:ascii="Arial" w:hAnsi="Arial"/>
          <w:color w:val="000000"/>
        </w:rPr>
        <w:t>, so long as the Loan is insured or held by HUD and solely as to rights and remedies of HUD,</w:t>
      </w:r>
      <w:r>
        <w:rPr>
          <w:rFonts w:ascii="Arial" w:hAnsi="Arial"/>
          <w:color w:val="000000"/>
        </w:rPr>
        <w:t xml:space="preserve"> federal jurisdiction may be appropriate pursuant to any federal requirements. The state </w:t>
      </w:r>
      <w:r w:rsidR="003B1325">
        <w:rPr>
          <w:rFonts w:ascii="Arial" w:hAnsi="Arial"/>
          <w:color w:val="000000"/>
        </w:rPr>
        <w:t xml:space="preserve">courts, and with respect to HUD’s rights and remedies, </w:t>
      </w:r>
      <w:r>
        <w:rPr>
          <w:rFonts w:ascii="Arial" w:hAnsi="Arial"/>
          <w:color w:val="000000"/>
        </w:rPr>
        <w:t>federal courts and Governmental Authorities in the Property Jurisdiction</w:t>
      </w:r>
      <w:r w:rsidR="002D766A">
        <w:rPr>
          <w:rFonts w:ascii="Arial" w:hAnsi="Arial"/>
          <w:color w:val="000000"/>
        </w:rPr>
        <w:t>,</w:t>
      </w:r>
      <w:r>
        <w:rPr>
          <w:rFonts w:ascii="Arial" w:hAnsi="Arial"/>
          <w:color w:val="000000"/>
        </w:rPr>
        <w:t xml:space="preserve"> shall have exclusive jurisdiction over all controversies which shall arise under or in relation to this Note, any security for the Indebtedness, or the Security Instrument.  Borrower irrevocably consents to service, jurisdiction, and venue of such courts for any such litigation and waives any other venue to which it might be entitled by virtue of domicile, habitual residence or otherwise.</w:t>
      </w:r>
    </w:p>
    <w:p w14:paraId="202B8F6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4228CAD1"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17.</w:t>
      </w:r>
      <w:r>
        <w:rPr>
          <w:rFonts w:ascii="Arial" w:hAnsi="Arial"/>
        </w:rPr>
        <w:tab/>
      </w:r>
      <w:bookmarkStart w:id="6" w:name="CAPTIONS_AND_CROSS"/>
      <w:bookmarkEnd w:id="6"/>
      <w:r w:rsidR="00F42CA0">
        <w:rPr>
          <w:rFonts w:ascii="Arial" w:hAnsi="Arial"/>
          <w:b/>
        </w:rPr>
        <w:t>Rules of Construction</w:t>
      </w:r>
      <w:r>
        <w:rPr>
          <w:rFonts w:ascii="Arial" w:hAnsi="Arial"/>
          <w:b/>
        </w:rPr>
        <w:t xml:space="preserve">.  </w:t>
      </w:r>
      <w:r w:rsidR="00AC0A08" w:rsidRPr="00AC0A08">
        <w:rPr>
          <w:rFonts w:ascii="Arial" w:hAnsi="Arial"/>
          <w:color w:val="000000"/>
        </w:rPr>
        <w:t xml:space="preserve"> </w:t>
      </w:r>
      <w:r w:rsidR="00AC0A08">
        <w:rPr>
          <w:rFonts w:ascii="Arial" w:hAnsi="Arial"/>
          <w:color w:val="000000"/>
        </w:rPr>
        <w:t xml:space="preserve">The captions and headings of the Sections of this Note are for convenience only and shall be disregarded in construing this Note.  Any reference in this Note to a </w:t>
      </w:r>
      <w:r w:rsidR="00AC0A08">
        <w:rPr>
          <w:rFonts w:ascii="Arial" w:hAnsi="Arial"/>
          <w:b/>
          <w:color w:val="000000"/>
        </w:rPr>
        <w:t>“Section”</w:t>
      </w:r>
      <w:r w:rsidR="00AC0A08">
        <w:rPr>
          <w:rFonts w:ascii="Arial" w:hAnsi="Arial"/>
          <w:color w:val="000000"/>
        </w:rPr>
        <w:t xml:space="preserve"> shall, unless otherwise explicitly provided, be construed as referring, respectively, to a Section of this Note.  Use of the singular in this Note includes the plural and use of the plural includes the singular.  As used in this Note, the term </w:t>
      </w:r>
      <w:r w:rsidR="00AC0A08">
        <w:rPr>
          <w:rFonts w:ascii="Arial" w:hAnsi="Arial"/>
          <w:b/>
          <w:color w:val="000000"/>
        </w:rPr>
        <w:t>“including”</w:t>
      </w:r>
      <w:r w:rsidR="00AC0A08">
        <w:rPr>
          <w:rFonts w:ascii="Arial" w:hAnsi="Arial"/>
          <w:color w:val="000000"/>
        </w:rPr>
        <w:t xml:space="preserve"> means “including, but not limited to.”</w:t>
      </w:r>
    </w:p>
    <w:p w14:paraId="31F98573"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4C81583B"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18.</w:t>
      </w:r>
      <w:r>
        <w:rPr>
          <w:rFonts w:ascii="Arial" w:hAnsi="Arial"/>
          <w:b/>
        </w:rPr>
        <w:tab/>
        <w:t xml:space="preserve">Notices. </w:t>
      </w:r>
      <w:r>
        <w:rPr>
          <w:rFonts w:ascii="Arial" w:hAnsi="Arial"/>
        </w:rPr>
        <w:t xml:space="preserve"> All notices, demands and other communications required or permitted to be given by Lender to Borrower </w:t>
      </w:r>
      <w:r w:rsidR="00644565">
        <w:rPr>
          <w:rFonts w:ascii="Arial" w:hAnsi="Arial"/>
        </w:rPr>
        <w:t xml:space="preserve">or Borrower to Lender </w:t>
      </w:r>
      <w:r>
        <w:rPr>
          <w:rFonts w:ascii="Arial" w:hAnsi="Arial"/>
        </w:rPr>
        <w:t>pursuant to this Note shall be given in accordance with Section 31 of the Security Instrument.</w:t>
      </w:r>
    </w:p>
    <w:p w14:paraId="1922A5E7"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614359EB" w14:textId="58A60505"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ab/>
        <w:t>19.</w:t>
      </w:r>
      <w:r>
        <w:rPr>
          <w:rFonts w:ascii="Arial" w:hAnsi="Arial"/>
          <w:b/>
        </w:rPr>
        <w:tab/>
      </w:r>
      <w:r w:rsidR="00644565">
        <w:rPr>
          <w:rFonts w:ascii="Arial" w:hAnsi="Arial"/>
          <w:b/>
        </w:rPr>
        <w:t>Federal Remedies.</w:t>
      </w:r>
      <w:r>
        <w:rPr>
          <w:rFonts w:ascii="Arial" w:hAnsi="Arial"/>
        </w:rPr>
        <w:t xml:space="preserve">  In addition to any rights and remedies set forth in the Regulatory Agreement</w:t>
      </w:r>
      <w:r w:rsidR="00AC7CEA">
        <w:rPr>
          <w:rFonts w:ascii="Arial" w:hAnsi="Arial"/>
        </w:rPr>
        <w:t xml:space="preserve"> between Borrower and HUD</w:t>
      </w:r>
      <w:r>
        <w:rPr>
          <w:rFonts w:ascii="Arial" w:hAnsi="Arial"/>
        </w:rPr>
        <w:t>, HUD has rights and remedies under federal law</w:t>
      </w:r>
      <w:r w:rsidR="00AC0A08">
        <w:rPr>
          <w:rFonts w:ascii="Arial" w:hAnsi="Arial"/>
        </w:rPr>
        <w:t xml:space="preserve"> so long as HUD is the insurer or holder of the Loan</w:t>
      </w:r>
      <w:r>
        <w:rPr>
          <w:rFonts w:ascii="Arial" w:hAnsi="Arial"/>
        </w:rPr>
        <w:t xml:space="preserve">, including but not limited to the right to foreclose pursuant to the Multifamily Mortgage Foreclosure Act of 1981, as amended, 12 U.S.C. </w:t>
      </w:r>
      <w:r w:rsidR="00F42AF7">
        <w:rPr>
          <w:rFonts w:ascii="Arial" w:hAnsi="Arial"/>
        </w:rPr>
        <w:t xml:space="preserve">Section </w:t>
      </w:r>
      <w:r>
        <w:rPr>
          <w:rFonts w:ascii="Arial" w:hAnsi="Arial"/>
        </w:rPr>
        <w:t xml:space="preserve">3701, </w:t>
      </w:r>
      <w:r>
        <w:rPr>
          <w:rFonts w:ascii="Arial" w:hAnsi="Arial"/>
          <w:i/>
        </w:rPr>
        <w:t>et seq</w:t>
      </w:r>
      <w:r>
        <w:rPr>
          <w:rFonts w:ascii="Arial" w:hAnsi="Arial"/>
        </w:rPr>
        <w:t xml:space="preserve">., </w:t>
      </w:r>
      <w:r w:rsidR="00AC0A08">
        <w:rPr>
          <w:rFonts w:ascii="Arial" w:hAnsi="Arial"/>
        </w:rPr>
        <w:t xml:space="preserve">as amended, </w:t>
      </w:r>
      <w:r>
        <w:rPr>
          <w:rFonts w:ascii="Arial" w:hAnsi="Arial"/>
        </w:rPr>
        <w:t>when HUD is the holder of the Note.</w:t>
      </w:r>
    </w:p>
    <w:p w14:paraId="6FDD85C1" w14:textId="77777777" w:rsidR="00644565" w:rsidRDefault="006445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206120D8" w14:textId="77777777" w:rsidR="00644565" w:rsidRPr="00644565" w:rsidRDefault="006445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u w:val="single"/>
        </w:rPr>
      </w:pPr>
      <w:r>
        <w:rPr>
          <w:rFonts w:ascii="Arial" w:hAnsi="Arial"/>
        </w:rPr>
        <w:tab/>
      </w:r>
      <w:r>
        <w:rPr>
          <w:rFonts w:ascii="Arial" w:hAnsi="Arial"/>
          <w:b/>
        </w:rPr>
        <w:t>20.</w:t>
      </w:r>
      <w:r>
        <w:rPr>
          <w:rFonts w:ascii="Arial" w:hAnsi="Arial"/>
          <w:b/>
        </w:rPr>
        <w:tab/>
        <w:t xml:space="preserve">Termination of </w:t>
      </w:r>
      <w:r w:rsidR="00AC0A08">
        <w:rPr>
          <w:rFonts w:ascii="Arial" w:hAnsi="Arial"/>
          <w:b/>
        </w:rPr>
        <w:t>HUD Rights and Remedies</w:t>
      </w:r>
      <w:r>
        <w:rPr>
          <w:rFonts w:ascii="Arial" w:hAnsi="Arial"/>
          <w:b/>
        </w:rPr>
        <w:t xml:space="preserve">.  </w:t>
      </w:r>
      <w:r>
        <w:rPr>
          <w:rFonts w:ascii="Arial" w:hAnsi="Arial"/>
        </w:rPr>
        <w:t>At such time as HUD no longer insures or holds this Note, (a) all rights and responsibilities of HUD shall conclude, all mortgage insurance and references to mortgage insurance premiums</w:t>
      </w:r>
      <w:r w:rsidR="00AC0A08">
        <w:rPr>
          <w:rFonts w:ascii="Arial" w:hAnsi="Arial"/>
        </w:rPr>
        <w:t xml:space="preserve">, </w:t>
      </w:r>
      <w:r w:rsidR="00E96225">
        <w:rPr>
          <w:rFonts w:ascii="Arial" w:hAnsi="Arial"/>
        </w:rPr>
        <w:t>all</w:t>
      </w:r>
      <w:r w:rsidR="00AC0A08">
        <w:rPr>
          <w:rFonts w:ascii="Arial" w:hAnsi="Arial"/>
        </w:rPr>
        <w:t xml:space="preserve"> references to HUD, GNMA</w:t>
      </w:r>
      <w:r>
        <w:rPr>
          <w:rFonts w:ascii="Arial" w:hAnsi="Arial"/>
        </w:rPr>
        <w:t xml:space="preserve"> and Program Obligations </w:t>
      </w:r>
      <w:r w:rsidR="00AC0A08">
        <w:rPr>
          <w:rFonts w:ascii="Arial" w:hAnsi="Arial"/>
        </w:rPr>
        <w:t xml:space="preserve">and related terms and provisions </w:t>
      </w:r>
      <w:r>
        <w:rPr>
          <w:rFonts w:ascii="Arial" w:hAnsi="Arial"/>
        </w:rPr>
        <w:t>shall cease</w:t>
      </w:r>
      <w:r w:rsidR="00E96225">
        <w:rPr>
          <w:rFonts w:ascii="Arial" w:hAnsi="Arial"/>
        </w:rPr>
        <w:t>,</w:t>
      </w:r>
      <w:r>
        <w:rPr>
          <w:rFonts w:ascii="Arial" w:hAnsi="Arial"/>
        </w:rPr>
        <w:t xml:space="preserve"> and all rights and obligations of HUD shall terminate; (b) all obligations and responsibilities of Borrower to HUD shall likewise terminate; and (c) all obligations and responsibilities of Lender to HUD shall likewise terminate; provided, however, nothing contained in this Section 20 shall in any fashion discharge Borrower from any obligations to HUD under the Regulatory Agreement or Program Obligations or Lender from any obligations to HUD under Program Obligations, which occurred prior to termination of the Contract of Insurance</w:t>
      </w:r>
      <w:r w:rsidR="00E34D17">
        <w:rPr>
          <w:rFonts w:ascii="Arial" w:hAnsi="Arial"/>
        </w:rPr>
        <w:t xml:space="preserve"> or Regulatory Agreement</w:t>
      </w:r>
      <w:r w:rsidR="00C61AFE">
        <w:rPr>
          <w:rFonts w:ascii="Arial" w:hAnsi="Arial"/>
        </w:rPr>
        <w:t>,</w:t>
      </w:r>
      <w:r w:rsidR="00E34D17">
        <w:rPr>
          <w:rFonts w:ascii="Arial" w:hAnsi="Arial"/>
        </w:rPr>
        <w:t xml:space="preserve"> as applicable</w:t>
      </w:r>
      <w:r w:rsidR="00E96225">
        <w:rPr>
          <w:rFonts w:ascii="Arial" w:hAnsi="Arial"/>
        </w:rPr>
        <w:t>.  The provisions of this Section 20 shall be given effect automatically upon the termination of the Contract of Insurance or</w:t>
      </w:r>
      <w:r>
        <w:rPr>
          <w:rFonts w:ascii="Arial" w:hAnsi="Arial"/>
        </w:rPr>
        <w:t xml:space="preserve"> the transfer of this Note </w:t>
      </w:r>
      <w:r w:rsidR="00E34D17">
        <w:rPr>
          <w:rFonts w:ascii="Arial" w:hAnsi="Arial"/>
        </w:rPr>
        <w:t>and</w:t>
      </w:r>
      <w:r>
        <w:rPr>
          <w:rFonts w:ascii="Arial" w:hAnsi="Arial"/>
        </w:rPr>
        <w:t xml:space="preserve"> the Security Instrument by HUD to another party, provided that upon the request of Borrower</w:t>
      </w:r>
      <w:r w:rsidR="00E96225">
        <w:rPr>
          <w:rFonts w:ascii="Arial" w:hAnsi="Arial"/>
        </w:rPr>
        <w:t xml:space="preserve">, </w:t>
      </w:r>
      <w:r>
        <w:rPr>
          <w:rFonts w:ascii="Arial" w:hAnsi="Arial"/>
        </w:rPr>
        <w:t xml:space="preserve">Lender </w:t>
      </w:r>
      <w:r w:rsidR="00E96225">
        <w:rPr>
          <w:rFonts w:ascii="Arial" w:hAnsi="Arial"/>
        </w:rPr>
        <w:t xml:space="preserve">or the party to whom the </w:t>
      </w:r>
      <w:r w:rsidR="003F4192">
        <w:rPr>
          <w:rFonts w:ascii="Arial" w:hAnsi="Arial"/>
        </w:rPr>
        <w:t xml:space="preserve">Note or the </w:t>
      </w:r>
      <w:r w:rsidR="00E96225">
        <w:rPr>
          <w:rFonts w:ascii="Arial" w:hAnsi="Arial"/>
        </w:rPr>
        <w:t xml:space="preserve">Security Instrument has been transferred, </w:t>
      </w:r>
      <w:r>
        <w:rPr>
          <w:rFonts w:ascii="Arial" w:hAnsi="Arial"/>
        </w:rPr>
        <w:t>at no cost to HUD, HUD shall execute such documents as may be reasonably requested to confirm the provisions of this Section 20.</w:t>
      </w:r>
    </w:p>
    <w:p w14:paraId="4935CF51"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u w:val="single"/>
        </w:rPr>
      </w:pPr>
    </w:p>
    <w:p w14:paraId="305F2FE4"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r>
        <w:rPr>
          <w:rFonts w:ascii="Arial" w:hAnsi="Arial"/>
          <w:b/>
        </w:rPr>
        <w:t>[</w:t>
      </w:r>
      <w:r>
        <w:rPr>
          <w:rFonts w:ascii="Arial" w:hAnsi="Arial"/>
          <w:b/>
          <w:i/>
          <w:iCs/>
        </w:rPr>
        <w:t xml:space="preserve">INSERT THE FOLLOWING IF </w:t>
      </w:r>
      <w:r w:rsidR="00972A51">
        <w:rPr>
          <w:rFonts w:ascii="Arial" w:hAnsi="Arial"/>
          <w:b/>
          <w:i/>
          <w:iCs/>
        </w:rPr>
        <w:t>PERMITTED UNDER THE LAW OF THE PROPERTY JURISDICTION</w:t>
      </w:r>
      <w:r>
        <w:rPr>
          <w:rFonts w:ascii="Arial" w:hAnsi="Arial"/>
          <w:b/>
          <w:i/>
          <w:iCs/>
        </w:rPr>
        <w:t xml:space="preserve"> AND </w:t>
      </w:r>
      <w:r w:rsidR="00AC7CEA">
        <w:rPr>
          <w:rFonts w:ascii="Arial" w:hAnsi="Arial"/>
          <w:b/>
          <w:i/>
          <w:iCs/>
        </w:rPr>
        <w:t xml:space="preserve">INSERT </w:t>
      </w:r>
      <w:r>
        <w:rPr>
          <w:rFonts w:ascii="Arial" w:hAnsi="Arial"/>
          <w:b/>
          <w:i/>
          <w:iCs/>
        </w:rPr>
        <w:t>ANY OTHER APPROPRIATE PROVISIONS FOR THE JURISDICTION</w:t>
      </w:r>
      <w:r>
        <w:rPr>
          <w:rFonts w:ascii="Arial" w:hAnsi="Arial"/>
          <w:b/>
        </w:rPr>
        <w:t>]</w:t>
      </w:r>
    </w:p>
    <w:p w14:paraId="4EBD1305"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468F94D0"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r>
        <w:rPr>
          <w:rFonts w:ascii="Arial" w:hAnsi="Arial"/>
          <w:b/>
        </w:rPr>
        <w:tab/>
        <w:t>2</w:t>
      </w:r>
      <w:r w:rsidR="00972A51">
        <w:rPr>
          <w:rFonts w:ascii="Arial" w:hAnsi="Arial"/>
          <w:b/>
        </w:rPr>
        <w:t>1</w:t>
      </w:r>
      <w:r>
        <w:rPr>
          <w:rFonts w:ascii="Arial" w:hAnsi="Arial"/>
          <w:b/>
        </w:rPr>
        <w:t>.  WAIVER OF TRIAL BY JURY.  BORROWER</w:t>
      </w:r>
      <w:r>
        <w:rPr>
          <w:rFonts w:ascii="Arial" w:hAnsi="Arial"/>
        </w:rPr>
        <w:t xml:space="preserve"> </w:t>
      </w:r>
      <w:r>
        <w:rPr>
          <w:rFonts w:ascii="Arial" w:hAnsi="Arial"/>
          <w:b/>
        </w:rPr>
        <w:t xml:space="preserve">AND LENDER EACH (a) AGREES NOT TO ELECT A TRIAL BY JURY WITH RESPECT TO ANY ISSUE ARISING OUT OF THIS NOTE OR THE RELATIONSHIP BETWEEN THE PARTIES AS LENDER AND BORROWER THAT IS TRIABLE OF RIGHT BY A JURY AND (b) WAIVES ANY RIGHT TO TRIAL BY JURY WITH RESPECT TO SUCH ISSUE TO THE EXTENT THAT ANY SUCH RIGHT EXISTS NOW OR IN THE FUTURE.  THIS WAIVER OF RIGHT TO TRIAL BY JURY IS SEPARATELY GIVEN BY EACH PARTY, KNOWINGLY AND VOLUNTARILY WITH THE BENEFIT OF COMPETENT LEGAL COUNSEL. </w:t>
      </w:r>
    </w:p>
    <w:p w14:paraId="0D4CBBEB"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p>
    <w:p w14:paraId="53D1DD5E"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p>
    <w:p w14:paraId="3526456D"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b/>
        </w:rPr>
        <w:t>[</w:t>
      </w:r>
      <w:r>
        <w:rPr>
          <w:rFonts w:ascii="Arial" w:hAnsi="Arial"/>
          <w:b/>
          <w:i/>
          <w:iCs/>
        </w:rPr>
        <w:t>IN THE EVENT THERE ARE MODIFICATIONS TO THE NOTE</w:t>
      </w:r>
      <w:r w:rsidR="00F42AF7">
        <w:rPr>
          <w:rFonts w:ascii="Arial" w:hAnsi="Arial"/>
          <w:b/>
          <w:i/>
          <w:iCs/>
        </w:rPr>
        <w:t xml:space="preserve"> OTHER THAN THOSE DESCRIBED IN SECTION 9(a) AND RIDER 1</w:t>
      </w:r>
      <w:r>
        <w:rPr>
          <w:rFonts w:ascii="Arial" w:hAnsi="Arial"/>
          <w:b/>
          <w:i/>
          <w:iCs/>
        </w:rPr>
        <w:t xml:space="preserve">, INDICATE HERE THAT THERE IS AN ATTACHED RIDER CONTAINING SUCH MODIFICATIONS, AND REFERENCE </w:t>
      </w:r>
      <w:r w:rsidR="00150A80">
        <w:rPr>
          <w:rFonts w:ascii="Arial" w:hAnsi="Arial"/>
          <w:b/>
          <w:i/>
          <w:iCs/>
        </w:rPr>
        <w:t xml:space="preserve">RIDER </w:t>
      </w:r>
      <w:r w:rsidR="00590EC9">
        <w:rPr>
          <w:rFonts w:ascii="Arial" w:hAnsi="Arial"/>
          <w:b/>
          <w:i/>
          <w:iCs/>
        </w:rPr>
        <w:t>2</w:t>
      </w:r>
      <w:r>
        <w:rPr>
          <w:rFonts w:ascii="Arial" w:hAnsi="Arial"/>
          <w:b/>
          <w:i/>
          <w:iCs/>
        </w:rPr>
        <w:t>, IF APPLICABLE</w:t>
      </w:r>
      <w:r>
        <w:rPr>
          <w:rFonts w:ascii="Arial" w:hAnsi="Arial"/>
          <w:b/>
        </w:rPr>
        <w:t>.]</w:t>
      </w:r>
    </w:p>
    <w:p w14:paraId="71C1C297" w14:textId="77777777" w:rsidR="007369E3" w:rsidRPr="00550E66"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31530E65" w14:textId="77777777" w:rsidR="00F33F74" w:rsidRDefault="00F33F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p>
    <w:p w14:paraId="5A5C1620" w14:textId="77777777" w:rsidR="00F33F74" w:rsidRDefault="00F33F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p>
    <w:p w14:paraId="19C9B6E0" w14:textId="77777777" w:rsidR="00F33F74" w:rsidRDefault="00F33F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p>
    <w:p w14:paraId="6A795C68" w14:textId="77777777" w:rsidR="007369E3" w:rsidRPr="00550E66"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b/>
        </w:rPr>
      </w:pPr>
      <w:r>
        <w:rPr>
          <w:rFonts w:ascii="Arial" w:hAnsi="Arial"/>
          <w:b/>
        </w:rPr>
        <w:t>IN WITNESS WHEREOF</w:t>
      </w:r>
      <w:r>
        <w:rPr>
          <w:rFonts w:ascii="Arial" w:hAnsi="Arial"/>
        </w:rPr>
        <w:t>, Borrower has signed and delivered this Note or has caused this Note to be signed and delivered by its duly authorized representative</w:t>
      </w:r>
      <w:r w:rsidR="00972A51">
        <w:rPr>
          <w:rFonts w:ascii="Arial" w:hAnsi="Arial"/>
        </w:rPr>
        <w:t xml:space="preserve"> as of the date first above written. </w:t>
      </w:r>
    </w:p>
    <w:p w14:paraId="4CDAE1FD"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041C8972"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55D1886B" w14:textId="77777777" w:rsidR="007369E3" w:rsidRDefault="007369E3">
      <w:pPr>
        <w:pStyle w:val="Arialcenter"/>
        <w:tabs>
          <w:tab w:val="clear" w:pos="-720"/>
          <w:tab w:val="left" w:pos="5040"/>
        </w:tabs>
        <w:jc w:val="left"/>
      </w:pPr>
      <w:r>
        <w:tab/>
        <w:t>[SIGNATURES]</w:t>
      </w:r>
    </w:p>
    <w:p w14:paraId="626B5EF0"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4C2616DF" w14:textId="77777777" w:rsidR="007369E3" w:rsidRDefault="007369E3">
      <w:pPr>
        <w:pStyle w:val="Arialcenter"/>
        <w:tabs>
          <w:tab w:val="left" w:pos="-1440"/>
          <w:tab w:val="left" w:pos="0"/>
          <w:tab w:val="left" w:pos="720"/>
          <w:tab w:val="left" w:pos="1440"/>
          <w:tab w:val="left" w:pos="2160"/>
          <w:tab w:val="left" w:pos="2880"/>
          <w:tab w:val="left" w:pos="3600"/>
          <w:tab w:val="left" w:pos="4320"/>
          <w:tab w:val="left" w:pos="5040"/>
          <w:tab w:val="left" w:pos="5760"/>
          <w:tab w:val="left" w:pos="6340"/>
          <w:tab w:val="left" w:pos="6480"/>
        </w:tabs>
        <w:jc w:val="left"/>
      </w:pPr>
      <w:r>
        <w:tab/>
      </w:r>
      <w:r>
        <w:tab/>
      </w:r>
      <w:r>
        <w:tab/>
      </w:r>
      <w:r>
        <w:tab/>
      </w:r>
      <w:r>
        <w:tab/>
      </w:r>
      <w:r>
        <w:tab/>
      </w:r>
      <w:r>
        <w:tab/>
        <w:t>[Borrower name]</w:t>
      </w:r>
    </w:p>
    <w:p w14:paraId="6C484240"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2B2277E7"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645EAD10"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p>
    <w:p w14:paraId="1F2217FB" w14:textId="77777777" w:rsidR="007369E3" w:rsidRDefault="007369E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By: ____________________________</w:t>
      </w:r>
    </w:p>
    <w:p w14:paraId="79FEB180" w14:textId="77777777" w:rsidR="007369E3" w:rsidRDefault="007369E3">
      <w:pPr>
        <w:pStyle w:val="Footer"/>
        <w:tabs>
          <w:tab w:val="left" w:pos="-1440"/>
          <w:tab w:val="left" w:pos="-720"/>
          <w:tab w:val="left" w:pos="1440"/>
          <w:tab w:val="left" w:pos="2160"/>
          <w:tab w:val="left" w:pos="2880"/>
          <w:tab w:val="left" w:pos="3600"/>
          <w:tab w:val="left" w:pos="4320"/>
          <w:tab w:val="left" w:pos="5040"/>
          <w:tab w:val="left" w:pos="5760"/>
          <w:tab w:val="left" w:pos="6340"/>
          <w:tab w:val="left" w:pos="6480"/>
        </w:tabs>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[Name &amp; capacity of signatory]</w:t>
      </w:r>
    </w:p>
    <w:p w14:paraId="3AEC79FB" w14:textId="77777777" w:rsidR="009D5A35" w:rsidRPr="009D5A35" w:rsidRDefault="007369E3" w:rsidP="00E350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ind w:left="5760" w:hanging="5760"/>
        <w:rPr>
          <w:rFonts w:ascii="Arial" w:hAnsi="Arial" w:cs="Arial"/>
        </w:rPr>
      </w:pPr>
      <w:r>
        <w:rPr>
          <w:rFonts w:ascii="Arial" w:hAnsi="Arial"/>
        </w:rPr>
        <w:br w:type="page"/>
      </w:r>
      <w:r w:rsidR="009D5A35" w:rsidRPr="009D5A35">
        <w:rPr>
          <w:rFonts w:ascii="Arial" w:hAnsi="Arial" w:cs="Arial"/>
        </w:rPr>
        <w:lastRenderedPageBreak/>
        <w:t>[</w:t>
      </w:r>
      <w:r w:rsidR="009D5A35" w:rsidRPr="00550E66">
        <w:rPr>
          <w:rFonts w:ascii="Arial" w:hAnsi="Arial"/>
          <w:i/>
        </w:rPr>
        <w:t>Endorsement Panel - New Construction/Substantial Rehabilitation (</w:t>
      </w:r>
      <w:r w:rsidR="00751AD5" w:rsidRPr="00550E66">
        <w:rPr>
          <w:rFonts w:ascii="Arial" w:hAnsi="Arial"/>
          <w:i/>
          <w:spacing w:val="-3"/>
        </w:rPr>
        <w:t xml:space="preserve">not to be used for Section </w:t>
      </w:r>
      <w:r w:rsidR="009D5A35" w:rsidRPr="00550E66">
        <w:rPr>
          <w:rFonts w:ascii="Arial" w:hAnsi="Arial"/>
          <w:i/>
        </w:rPr>
        <w:t>223(f))</w:t>
      </w:r>
      <w:r w:rsidR="009D5A35" w:rsidRPr="009D5A35">
        <w:rPr>
          <w:rFonts w:ascii="Arial" w:hAnsi="Arial" w:cs="Arial"/>
        </w:rPr>
        <w:t>]</w:t>
      </w:r>
    </w:p>
    <w:p w14:paraId="1D105D0A" w14:textId="77777777" w:rsidR="009D5A35" w:rsidRPr="009D5A35" w:rsidRDefault="009D5A35" w:rsidP="009D5A35">
      <w:pPr>
        <w:tabs>
          <w:tab w:val="left" w:pos="-720"/>
        </w:tabs>
        <w:suppressAutoHyphens/>
        <w:jc w:val="center"/>
        <w:rPr>
          <w:rFonts w:ascii="Arial" w:hAnsi="Arial" w:cs="Arial"/>
        </w:rPr>
      </w:pPr>
    </w:p>
    <w:p w14:paraId="17CE0DB8" w14:textId="77777777" w:rsidR="009D5A35" w:rsidRPr="009D5A35" w:rsidRDefault="009D5A35" w:rsidP="009D5A35">
      <w:pPr>
        <w:tabs>
          <w:tab w:val="left" w:pos="-720"/>
        </w:tabs>
        <w:suppressAutoHyphens/>
        <w:jc w:val="center"/>
        <w:rPr>
          <w:rFonts w:ascii="Arial" w:hAnsi="Arial" w:cs="Arial"/>
        </w:rPr>
      </w:pPr>
    </w:p>
    <w:p w14:paraId="56F11173" w14:textId="2824E7DF" w:rsidR="009D5A35" w:rsidRPr="009D5A35" w:rsidRDefault="00C31D57" w:rsidP="009D5A35">
      <w:pPr>
        <w:tabs>
          <w:tab w:val="left" w:pos="-720"/>
        </w:tabs>
        <w:suppressAutoHyphens/>
        <w:rPr>
          <w:rFonts w:ascii="Arial" w:hAnsi="Arial" w:cs="Arial"/>
        </w:rPr>
      </w:pPr>
      <w:r>
        <w:rPr>
          <w:rFonts w:ascii="Arial" w:hAnsi="Arial" w:cs="Arial"/>
        </w:rPr>
        <w:t>[[</w:t>
      </w:r>
      <w:r w:rsidR="009D5A35" w:rsidRPr="009D5A35">
        <w:rPr>
          <w:rFonts w:ascii="Arial" w:hAnsi="Arial" w:cs="Arial"/>
        </w:rPr>
        <w:t>State</w:t>
      </w:r>
      <w:r>
        <w:rPr>
          <w:rFonts w:ascii="Arial" w:hAnsi="Arial" w:cs="Arial"/>
        </w:rPr>
        <w:t xml:space="preserve">] </w:t>
      </w:r>
      <w:r w:rsidRPr="00C31D57">
        <w:rPr>
          <w:rFonts w:ascii="Arial" w:hAnsi="Arial" w:cs="Arial"/>
          <w:i/>
        </w:rPr>
        <w:t>or</w:t>
      </w:r>
      <w:r w:rsidR="009D5A35" w:rsidRPr="009D5A35">
        <w:rPr>
          <w:rFonts w:ascii="Arial" w:hAnsi="Arial" w:cs="Arial"/>
        </w:rPr>
        <w:t xml:space="preserve"> [Commonwealth]</w:t>
      </w:r>
      <w:r>
        <w:rPr>
          <w:rFonts w:ascii="Arial" w:hAnsi="Arial" w:cs="Arial"/>
        </w:rPr>
        <w:t>]</w:t>
      </w:r>
      <w:r w:rsidR="009D5A35" w:rsidRPr="009D5A35">
        <w:rPr>
          <w:rFonts w:ascii="Arial" w:hAnsi="Arial" w:cs="Arial"/>
        </w:rPr>
        <w:t xml:space="preserve"> of _______________________</w:t>
      </w:r>
      <w:r>
        <w:rPr>
          <w:rFonts w:ascii="Arial" w:hAnsi="Arial" w:cs="Arial"/>
        </w:rPr>
        <w:t>[[</w:t>
      </w:r>
      <w:r w:rsidR="009D5A35" w:rsidRPr="009D5A35">
        <w:rPr>
          <w:rFonts w:ascii="Arial" w:hAnsi="Arial" w:cs="Arial"/>
        </w:rPr>
        <w:t>Deed of Trust</w:t>
      </w:r>
      <w:r>
        <w:rPr>
          <w:rFonts w:ascii="Arial" w:hAnsi="Arial" w:cs="Arial"/>
        </w:rPr>
        <w:t xml:space="preserve">] </w:t>
      </w:r>
      <w:r w:rsidRPr="00C31D57">
        <w:rPr>
          <w:rFonts w:ascii="Arial" w:hAnsi="Arial" w:cs="Arial"/>
          <w:i/>
        </w:rPr>
        <w:t>or</w:t>
      </w:r>
      <w:r w:rsidR="009D5A35" w:rsidRPr="009D5A35">
        <w:rPr>
          <w:rFonts w:ascii="Arial" w:hAnsi="Arial" w:cs="Arial"/>
        </w:rPr>
        <w:t xml:space="preserve"> [Mortgage]</w:t>
      </w:r>
      <w:r>
        <w:rPr>
          <w:rFonts w:ascii="Arial" w:hAnsi="Arial" w:cs="Arial"/>
        </w:rPr>
        <w:t xml:space="preserve"> </w:t>
      </w:r>
      <w:r w:rsidRPr="00C31D57">
        <w:rPr>
          <w:rFonts w:ascii="Arial" w:hAnsi="Arial" w:cs="Arial"/>
          <w:i/>
        </w:rPr>
        <w:t>or</w:t>
      </w:r>
      <w:r>
        <w:rPr>
          <w:rFonts w:ascii="Arial" w:hAnsi="Arial" w:cs="Arial"/>
        </w:rPr>
        <w:t xml:space="preserve"> [Deed to Secure Debt]]</w:t>
      </w:r>
      <w:r w:rsidR="006D120F">
        <w:rPr>
          <w:rFonts w:ascii="Arial" w:hAnsi="Arial" w:cs="Arial"/>
        </w:rPr>
        <w:t xml:space="preserve"> Note</w:t>
      </w:r>
      <w:r w:rsidR="009D5A35" w:rsidRPr="009D5A35">
        <w:rPr>
          <w:rFonts w:ascii="Arial" w:hAnsi="Arial" w:cs="Arial"/>
        </w:rPr>
        <w:t xml:space="preserve"> </w:t>
      </w:r>
    </w:p>
    <w:p w14:paraId="79375F29" w14:textId="77777777" w:rsidR="009D5A35" w:rsidRPr="009D5A35" w:rsidRDefault="009D5A35" w:rsidP="009D5A35">
      <w:pPr>
        <w:tabs>
          <w:tab w:val="left" w:pos="-720"/>
        </w:tabs>
        <w:suppressAutoHyphens/>
        <w:jc w:val="center"/>
        <w:rPr>
          <w:rFonts w:ascii="Arial" w:hAnsi="Arial" w:cs="Arial"/>
        </w:rPr>
      </w:pPr>
    </w:p>
    <w:p w14:paraId="5C4AA7CC" w14:textId="77777777" w:rsidR="009D5A35" w:rsidRDefault="009D5A35" w:rsidP="009D5A35">
      <w:pPr>
        <w:tabs>
          <w:tab w:val="left" w:pos="-720"/>
        </w:tabs>
        <w:suppressAutoHyphens/>
        <w:jc w:val="center"/>
        <w:rPr>
          <w:rFonts w:ascii="Arial" w:hAnsi="Arial" w:cs="Arial"/>
        </w:rPr>
      </w:pPr>
    </w:p>
    <w:p w14:paraId="37141959" w14:textId="77777777" w:rsidR="009D5A35" w:rsidRPr="009D5A35" w:rsidRDefault="009D5A35" w:rsidP="009D5A35">
      <w:pPr>
        <w:tabs>
          <w:tab w:val="left" w:pos="-720"/>
        </w:tabs>
        <w:suppressAutoHyphens/>
        <w:jc w:val="center"/>
        <w:rPr>
          <w:rFonts w:ascii="Arial" w:hAnsi="Arial" w:cs="Arial"/>
        </w:rPr>
      </w:pPr>
    </w:p>
    <w:p w14:paraId="191D35D0" w14:textId="77777777" w:rsidR="009D5A35" w:rsidRDefault="009D5A35" w:rsidP="009D5A35">
      <w:pPr>
        <w:tabs>
          <w:tab w:val="left" w:pos="-720"/>
        </w:tabs>
        <w:suppressAutoHyphens/>
        <w:jc w:val="center"/>
        <w:rPr>
          <w:rFonts w:ascii="Arial" w:hAnsi="Arial" w:cs="Arial"/>
        </w:rPr>
      </w:pPr>
    </w:p>
    <w:p w14:paraId="10A6352C" w14:textId="77777777" w:rsidR="009D5A35" w:rsidRPr="009D5A35" w:rsidRDefault="009D5A35" w:rsidP="009D5A35">
      <w:pPr>
        <w:tabs>
          <w:tab w:val="left" w:pos="-720"/>
        </w:tabs>
        <w:suppressAutoHyphens/>
        <w:jc w:val="center"/>
        <w:rPr>
          <w:rFonts w:ascii="Arial" w:hAnsi="Arial" w:cs="Arial"/>
        </w:rPr>
      </w:pPr>
    </w:p>
    <w:p w14:paraId="53528CD5" w14:textId="77777777" w:rsidR="009D5A35" w:rsidRPr="009D5A35" w:rsidRDefault="009D5A35" w:rsidP="009D5A35">
      <w:pPr>
        <w:tabs>
          <w:tab w:val="left" w:pos="-720"/>
        </w:tabs>
        <w:suppressAutoHyphens/>
        <w:jc w:val="center"/>
        <w:rPr>
          <w:rFonts w:ascii="Arial" w:hAnsi="Arial" w:cs="Arial"/>
        </w:rPr>
      </w:pPr>
      <w:r w:rsidRPr="009D5A35">
        <w:rPr>
          <w:rFonts w:ascii="Arial" w:hAnsi="Arial" w:cs="Arial"/>
        </w:rPr>
        <w:t xml:space="preserve">  </w:t>
      </w:r>
      <w:r w:rsidR="00C31D57" w:rsidRPr="00550E66">
        <w:rPr>
          <w:rFonts w:ascii="Arial" w:hAnsi="Arial"/>
          <w:u w:val="single"/>
        </w:rPr>
        <w:t xml:space="preserve">                                                                                                                 </w:t>
      </w:r>
      <w:r w:rsidR="00C31D57">
        <w:rPr>
          <w:rFonts w:ascii="Arial" w:hAnsi="Arial"/>
        </w:rPr>
        <w:t xml:space="preserve"> </w:t>
      </w:r>
      <w:r w:rsidRPr="009D5A35">
        <w:rPr>
          <w:rFonts w:ascii="Arial" w:hAnsi="Arial" w:cs="Arial"/>
        </w:rPr>
        <w:t xml:space="preserve">[Borrower] </w:t>
      </w:r>
    </w:p>
    <w:p w14:paraId="20F1BBE5" w14:textId="77777777" w:rsidR="009D5A35" w:rsidRDefault="009D5A35" w:rsidP="009D5A35">
      <w:pPr>
        <w:tabs>
          <w:tab w:val="left" w:pos="-720"/>
        </w:tabs>
        <w:suppressAutoHyphens/>
        <w:jc w:val="center"/>
        <w:rPr>
          <w:rFonts w:ascii="Arial" w:hAnsi="Arial" w:cs="Arial"/>
        </w:rPr>
      </w:pPr>
    </w:p>
    <w:p w14:paraId="74C204F9" w14:textId="77777777" w:rsidR="009D5A35" w:rsidRPr="009D5A35" w:rsidRDefault="009D5A35" w:rsidP="009D5A35">
      <w:pPr>
        <w:tabs>
          <w:tab w:val="left" w:pos="-720"/>
        </w:tabs>
        <w:suppressAutoHyphens/>
        <w:jc w:val="center"/>
        <w:rPr>
          <w:rFonts w:ascii="Arial" w:hAnsi="Arial" w:cs="Arial"/>
        </w:rPr>
      </w:pPr>
      <w:r w:rsidRPr="009D5A35">
        <w:rPr>
          <w:rFonts w:ascii="Arial" w:hAnsi="Arial" w:cs="Arial"/>
        </w:rPr>
        <w:t>to</w:t>
      </w:r>
    </w:p>
    <w:p w14:paraId="5245BAEB" w14:textId="2AE0164D" w:rsidR="009D5A35" w:rsidRPr="009D5A35" w:rsidRDefault="00C31D57" w:rsidP="009D5A35">
      <w:pPr>
        <w:tabs>
          <w:tab w:val="left" w:pos="-720"/>
        </w:tabs>
        <w:suppressAutoHyphens/>
        <w:jc w:val="center"/>
        <w:rPr>
          <w:rFonts w:ascii="Arial" w:hAnsi="Arial" w:cs="Arial"/>
        </w:rPr>
      </w:pPr>
      <w:r w:rsidRPr="00550E66">
        <w:rPr>
          <w:rFonts w:ascii="Arial" w:hAnsi="Arial"/>
          <w:u w:val="single"/>
        </w:rPr>
        <w:t xml:space="preserve">                                                                                                                 </w:t>
      </w:r>
      <w:r>
        <w:rPr>
          <w:rFonts w:ascii="Arial" w:hAnsi="Arial"/>
        </w:rPr>
        <w:t xml:space="preserve"> </w:t>
      </w:r>
      <w:r w:rsidR="009D5A35" w:rsidRPr="009D5A35">
        <w:rPr>
          <w:rFonts w:ascii="Arial" w:hAnsi="Arial" w:cs="Arial"/>
        </w:rPr>
        <w:t xml:space="preserve"> [Lender] </w:t>
      </w:r>
    </w:p>
    <w:p w14:paraId="5820A9F4" w14:textId="77777777" w:rsidR="009D5A35" w:rsidRDefault="009D5A35" w:rsidP="009D5A35">
      <w:pPr>
        <w:tabs>
          <w:tab w:val="left" w:pos="-720"/>
        </w:tabs>
        <w:suppressAutoHyphens/>
        <w:jc w:val="center"/>
        <w:rPr>
          <w:rFonts w:ascii="Arial" w:hAnsi="Arial" w:cs="Arial"/>
        </w:rPr>
      </w:pPr>
    </w:p>
    <w:p w14:paraId="7824D4A6" w14:textId="77777777" w:rsidR="009D5A35" w:rsidRDefault="009D5A35" w:rsidP="009D5A35">
      <w:pPr>
        <w:tabs>
          <w:tab w:val="left" w:pos="-720"/>
        </w:tabs>
        <w:suppressAutoHyphens/>
        <w:jc w:val="center"/>
        <w:rPr>
          <w:rFonts w:ascii="Arial" w:hAnsi="Arial" w:cs="Arial"/>
        </w:rPr>
      </w:pPr>
    </w:p>
    <w:p w14:paraId="37FECA6F" w14:textId="77777777" w:rsidR="009D5A35" w:rsidRPr="009D5A35" w:rsidRDefault="009D5A35" w:rsidP="009D5A35">
      <w:pPr>
        <w:tabs>
          <w:tab w:val="left" w:pos="-720"/>
        </w:tabs>
        <w:suppressAutoHyphens/>
        <w:jc w:val="center"/>
        <w:rPr>
          <w:rFonts w:ascii="Arial" w:hAnsi="Arial" w:cs="Arial"/>
        </w:rPr>
      </w:pPr>
    </w:p>
    <w:p w14:paraId="44A8CDFB" w14:textId="77777777" w:rsidR="009D5A35" w:rsidRPr="009D5A35" w:rsidRDefault="009D5A35" w:rsidP="009D5A35">
      <w:pPr>
        <w:tabs>
          <w:tab w:val="left" w:pos="-720"/>
        </w:tabs>
        <w:suppressAutoHyphens/>
        <w:jc w:val="center"/>
        <w:rPr>
          <w:rFonts w:ascii="Arial" w:hAnsi="Arial" w:cs="Arial"/>
        </w:rPr>
      </w:pPr>
      <w:r w:rsidRPr="009D5A35">
        <w:rPr>
          <w:rFonts w:ascii="Arial" w:hAnsi="Arial" w:cs="Arial"/>
        </w:rPr>
        <w:tab/>
      </w:r>
      <w:r w:rsidRPr="009D5A35">
        <w:rPr>
          <w:rFonts w:ascii="Arial" w:hAnsi="Arial" w:cs="Arial"/>
        </w:rPr>
        <w:tab/>
      </w:r>
      <w:r w:rsidRPr="009D5A35">
        <w:rPr>
          <w:rFonts w:ascii="Arial" w:hAnsi="Arial" w:cs="Arial"/>
        </w:rPr>
        <w:tab/>
      </w:r>
      <w:r w:rsidRPr="009D5A35">
        <w:rPr>
          <w:rFonts w:ascii="Arial" w:hAnsi="Arial" w:cs="Arial"/>
        </w:rPr>
        <w:tab/>
        <w:t>Project No.:             -_____________</w:t>
      </w:r>
    </w:p>
    <w:p w14:paraId="1AF2DEDE" w14:textId="77777777" w:rsidR="009D5A35" w:rsidRDefault="009D5A35" w:rsidP="009D5A35">
      <w:pPr>
        <w:tabs>
          <w:tab w:val="left" w:pos="-720"/>
        </w:tabs>
        <w:suppressAutoHyphens/>
        <w:jc w:val="center"/>
        <w:rPr>
          <w:rFonts w:ascii="Arial" w:hAnsi="Arial" w:cs="Arial"/>
        </w:rPr>
      </w:pPr>
    </w:p>
    <w:p w14:paraId="725CA577" w14:textId="77777777" w:rsidR="009D5A35" w:rsidRDefault="009D5A35" w:rsidP="009D5A35">
      <w:pPr>
        <w:tabs>
          <w:tab w:val="left" w:pos="-720"/>
        </w:tabs>
        <w:suppressAutoHyphens/>
        <w:jc w:val="center"/>
        <w:rPr>
          <w:rFonts w:ascii="Arial" w:hAnsi="Arial" w:cs="Arial"/>
        </w:rPr>
      </w:pPr>
    </w:p>
    <w:p w14:paraId="6744B69F" w14:textId="77777777" w:rsidR="009D5A35" w:rsidRPr="009D5A35" w:rsidRDefault="009D5A35" w:rsidP="009D5A35">
      <w:pPr>
        <w:tabs>
          <w:tab w:val="left" w:pos="-720"/>
        </w:tabs>
        <w:suppressAutoHyphens/>
        <w:jc w:val="center"/>
        <w:rPr>
          <w:rFonts w:ascii="Arial" w:hAnsi="Arial" w:cs="Arial"/>
        </w:rPr>
      </w:pPr>
    </w:p>
    <w:p w14:paraId="521EDD48" w14:textId="77777777" w:rsidR="009D5A35" w:rsidRPr="009D5A35" w:rsidRDefault="009D5A35" w:rsidP="009D5A35">
      <w:pPr>
        <w:tabs>
          <w:tab w:val="left" w:pos="-720"/>
        </w:tabs>
        <w:suppressAutoHyphens/>
        <w:rPr>
          <w:rFonts w:ascii="Arial" w:hAnsi="Arial" w:cs="Arial"/>
        </w:rPr>
      </w:pPr>
      <w:r w:rsidRPr="009D5A35">
        <w:rPr>
          <w:rFonts w:ascii="Arial" w:hAnsi="Arial" w:cs="Arial"/>
        </w:rPr>
        <w:t>Initially endorsed for insurance under §                         of the National Housing Act, as amended, and regulations published thereunder in effect on                                      , 20__ to the extent of advances approved by HUD.</w:t>
      </w:r>
    </w:p>
    <w:p w14:paraId="051C061A" w14:textId="77777777" w:rsidR="009D5A35" w:rsidRPr="009D5A35" w:rsidRDefault="009D5A35" w:rsidP="009D5A35">
      <w:pPr>
        <w:tabs>
          <w:tab w:val="left" w:pos="-720"/>
        </w:tabs>
        <w:suppressAutoHyphens/>
        <w:jc w:val="center"/>
        <w:rPr>
          <w:rFonts w:ascii="Arial" w:hAnsi="Arial" w:cs="Arial"/>
        </w:rPr>
      </w:pPr>
    </w:p>
    <w:p w14:paraId="1F22B8FD" w14:textId="77777777" w:rsidR="009D5A35" w:rsidRPr="009D5A35" w:rsidRDefault="009D5A35" w:rsidP="009D5A35">
      <w:pPr>
        <w:tabs>
          <w:tab w:val="left" w:pos="-720"/>
        </w:tabs>
        <w:suppressAutoHyphens/>
        <w:jc w:val="center"/>
        <w:rPr>
          <w:rFonts w:ascii="Arial" w:hAnsi="Arial" w:cs="Arial"/>
        </w:rPr>
      </w:pPr>
    </w:p>
    <w:p w14:paraId="121F7577" w14:textId="77777777" w:rsidR="009D5A35" w:rsidRDefault="009D5A35" w:rsidP="009D5A35">
      <w:pPr>
        <w:tabs>
          <w:tab w:val="left" w:pos="-720"/>
        </w:tabs>
        <w:suppressAutoHyphens/>
        <w:rPr>
          <w:rFonts w:ascii="Arial" w:hAnsi="Arial" w:cs="Arial"/>
        </w:rPr>
      </w:pPr>
    </w:p>
    <w:p w14:paraId="5BEA0882" w14:textId="15F7A5B8" w:rsidR="001D7D86" w:rsidRDefault="001D7D86" w:rsidP="001D7D86">
      <w:pPr>
        <w:tabs>
          <w:tab w:val="left" w:pos="-720"/>
        </w:tabs>
        <w:suppressAutoHyphens/>
        <w:rPr>
          <w:rFonts w:ascii="Arial" w:hAnsi="Arial"/>
        </w:rPr>
      </w:pPr>
      <w:r>
        <w:rPr>
          <w:rFonts w:ascii="Arial" w:hAnsi="Arial"/>
        </w:rPr>
        <w:t xml:space="preserve">By:  </w:t>
      </w:r>
      <w:r>
        <w:rPr>
          <w:rFonts w:ascii="Arial" w:hAnsi="Arial"/>
        </w:rPr>
        <w:tab/>
      </w:r>
      <w:r>
        <w:rPr>
          <w:rFonts w:ascii="Arial" w:hAnsi="Arial"/>
        </w:rPr>
        <w:tab/>
      </w:r>
      <w:r w:rsidRPr="00550E66">
        <w:rPr>
          <w:rFonts w:ascii="Arial" w:hAnsi="Arial"/>
          <w:u w:val="single"/>
        </w:rPr>
        <w:t xml:space="preserve">                                                                  </w:t>
      </w:r>
      <w:r>
        <w:rPr>
          <w:rFonts w:ascii="Arial" w:hAnsi="Arial"/>
        </w:rPr>
        <w:t xml:space="preserve"> Date: </w:t>
      </w:r>
      <w:r w:rsidRPr="00550E66">
        <w:rPr>
          <w:rFonts w:ascii="Arial" w:hAnsi="Arial"/>
          <w:u w:val="single"/>
        </w:rPr>
        <w:t xml:space="preserve">                       </w:t>
      </w:r>
      <w:r>
        <w:rPr>
          <w:rFonts w:ascii="Arial" w:hAnsi="Arial"/>
          <w:u w:val="single"/>
        </w:rPr>
        <w:t>__</w:t>
      </w:r>
      <w:r>
        <w:rPr>
          <w:rFonts w:ascii="Arial" w:hAnsi="Arial"/>
        </w:rPr>
        <w:t xml:space="preserve">, 20___  </w:t>
      </w:r>
    </w:p>
    <w:p w14:paraId="3C55387F" w14:textId="589D34D8" w:rsidR="001D7D86" w:rsidRDefault="001D7D86" w:rsidP="009D5A35">
      <w:pPr>
        <w:tabs>
          <w:tab w:val="left" w:pos="-720"/>
        </w:tabs>
        <w:suppressAutoHyphens/>
        <w:rPr>
          <w:rFonts w:ascii="Arial" w:hAnsi="Arial" w:cs="Arial"/>
        </w:rPr>
      </w:pPr>
    </w:p>
    <w:p w14:paraId="2C652EBD" w14:textId="77777777" w:rsidR="009D5A35" w:rsidRPr="009D5A35" w:rsidRDefault="001D7D86" w:rsidP="009D5A35">
      <w:pPr>
        <w:tabs>
          <w:tab w:val="left" w:pos="-720"/>
        </w:tabs>
        <w:suppressAutoHyphens/>
        <w:rPr>
          <w:rFonts w:ascii="Arial" w:hAnsi="Arial" w:cs="Arial"/>
        </w:rPr>
      </w:pPr>
      <w:r>
        <w:rPr>
          <w:rFonts w:ascii="Arial" w:hAnsi="Arial" w:cs="Arial"/>
        </w:rPr>
        <w:t xml:space="preserve">Print Name:  </w:t>
      </w:r>
      <w:r>
        <w:rPr>
          <w:rFonts w:ascii="Arial" w:hAnsi="Arial"/>
          <w:u w:val="single"/>
        </w:rPr>
        <w:t xml:space="preserve">                                                                 </w:t>
      </w:r>
      <w:r>
        <w:rPr>
          <w:rFonts w:ascii="Arial" w:hAnsi="Arial" w:cs="Arial"/>
        </w:rPr>
        <w:t xml:space="preserve"> </w:t>
      </w:r>
      <w:r w:rsidR="009D5A35" w:rsidRPr="009D5A35">
        <w:rPr>
          <w:rFonts w:ascii="Arial" w:hAnsi="Arial" w:cs="Arial"/>
        </w:rPr>
        <w:tab/>
      </w:r>
      <w:r w:rsidR="009D5A35" w:rsidRPr="009D5A35">
        <w:rPr>
          <w:rFonts w:ascii="Arial" w:hAnsi="Arial" w:cs="Arial"/>
        </w:rPr>
        <w:tab/>
      </w:r>
    </w:p>
    <w:p w14:paraId="40BED0E4" w14:textId="77777777" w:rsidR="001D7D86" w:rsidRDefault="001D7D86" w:rsidP="001D7D86">
      <w:pPr>
        <w:tabs>
          <w:tab w:val="left" w:pos="-720"/>
        </w:tabs>
        <w:suppressAutoHyphens/>
        <w:rPr>
          <w:rFonts w:ascii="Arial" w:hAnsi="Arial" w:cs="Arial"/>
        </w:rPr>
      </w:pPr>
    </w:p>
    <w:p w14:paraId="73609890" w14:textId="22013ABB" w:rsidR="009D5A35" w:rsidRPr="009D5A35" w:rsidRDefault="001D7D86" w:rsidP="001D7D86">
      <w:pPr>
        <w:tabs>
          <w:tab w:val="left" w:pos="-720"/>
        </w:tabs>
        <w:suppressAutoHyphens/>
        <w:rPr>
          <w:rFonts w:ascii="Arial" w:hAnsi="Arial" w:cs="Arial"/>
        </w:rPr>
      </w:pPr>
      <w:r>
        <w:rPr>
          <w:rFonts w:ascii="Arial" w:hAnsi="Arial" w:cs="Arial"/>
        </w:rPr>
        <w:t>Title:</w:t>
      </w:r>
      <w:r>
        <w:rPr>
          <w:rFonts w:ascii="Arial" w:hAnsi="Arial" w:cs="Arial"/>
        </w:rPr>
        <w:tab/>
      </w:r>
      <w:r>
        <w:rPr>
          <w:rFonts w:ascii="Arial" w:hAnsi="Arial" w:cs="Arial"/>
        </w:rPr>
        <w:tab/>
        <w:t xml:space="preserve">Authorized Representative </w:t>
      </w:r>
    </w:p>
    <w:p w14:paraId="634E0899" w14:textId="77777777" w:rsidR="009D5A35" w:rsidRPr="009D5A35" w:rsidRDefault="009D5A35" w:rsidP="009D5A35">
      <w:pPr>
        <w:tabs>
          <w:tab w:val="left" w:pos="-720"/>
        </w:tabs>
        <w:suppressAutoHyphens/>
        <w:jc w:val="center"/>
        <w:rPr>
          <w:rFonts w:ascii="Arial" w:hAnsi="Arial" w:cs="Arial"/>
        </w:rPr>
      </w:pPr>
    </w:p>
    <w:p w14:paraId="43ACC53A" w14:textId="77777777" w:rsidR="009D5A35" w:rsidRDefault="009D5A35" w:rsidP="009D5A35">
      <w:pPr>
        <w:tabs>
          <w:tab w:val="left" w:pos="-720"/>
        </w:tabs>
        <w:suppressAutoHyphens/>
        <w:jc w:val="center"/>
        <w:rPr>
          <w:rFonts w:ascii="Arial" w:hAnsi="Arial" w:cs="Arial"/>
        </w:rPr>
      </w:pPr>
    </w:p>
    <w:p w14:paraId="56170E45" w14:textId="77777777" w:rsidR="009D5A35" w:rsidRPr="009D5A35" w:rsidRDefault="009D5A35" w:rsidP="009D5A35">
      <w:pPr>
        <w:tabs>
          <w:tab w:val="left" w:pos="-720"/>
        </w:tabs>
        <w:suppressAutoHyphens/>
        <w:rPr>
          <w:rFonts w:ascii="Arial" w:hAnsi="Arial" w:cs="Arial"/>
        </w:rPr>
      </w:pPr>
      <w:r w:rsidRPr="009D5A35">
        <w:rPr>
          <w:rFonts w:ascii="Arial" w:hAnsi="Arial" w:cs="Arial"/>
        </w:rPr>
        <w:t xml:space="preserve">At final endorsement, a total sum of $                        </w:t>
      </w:r>
      <w:r>
        <w:rPr>
          <w:rFonts w:ascii="Arial" w:hAnsi="Arial" w:cs="Arial"/>
        </w:rPr>
        <w:t xml:space="preserve">          has been approved for </w:t>
      </w:r>
      <w:r w:rsidRPr="009D5A35">
        <w:rPr>
          <w:rFonts w:ascii="Arial" w:hAnsi="Arial" w:cs="Arial"/>
        </w:rPr>
        <w:t xml:space="preserve">insurance hereunder by HUD. </w:t>
      </w:r>
    </w:p>
    <w:p w14:paraId="4D8B62DA" w14:textId="77777777" w:rsidR="009D5A35" w:rsidRPr="009D5A35" w:rsidRDefault="009D5A35" w:rsidP="009D5A35">
      <w:pPr>
        <w:tabs>
          <w:tab w:val="left" w:pos="-720"/>
        </w:tabs>
        <w:suppressAutoHyphens/>
        <w:jc w:val="center"/>
        <w:rPr>
          <w:rFonts w:ascii="Arial" w:hAnsi="Arial" w:cs="Arial"/>
        </w:rPr>
      </w:pPr>
    </w:p>
    <w:p w14:paraId="775C33B6" w14:textId="77777777" w:rsidR="009D5A35" w:rsidRPr="009D5A35" w:rsidRDefault="009D5A35" w:rsidP="009D5A35">
      <w:pPr>
        <w:tabs>
          <w:tab w:val="left" w:pos="-720"/>
        </w:tabs>
        <w:suppressAutoHyphens/>
        <w:jc w:val="center"/>
        <w:rPr>
          <w:rFonts w:ascii="Arial" w:hAnsi="Arial" w:cs="Arial"/>
        </w:rPr>
      </w:pPr>
    </w:p>
    <w:p w14:paraId="2738CA40" w14:textId="68370982" w:rsidR="001D7D86" w:rsidRDefault="001D7D86" w:rsidP="001D7D86">
      <w:pPr>
        <w:tabs>
          <w:tab w:val="left" w:pos="-720"/>
        </w:tabs>
        <w:suppressAutoHyphens/>
        <w:rPr>
          <w:rFonts w:ascii="Arial" w:hAnsi="Arial"/>
        </w:rPr>
      </w:pPr>
      <w:r>
        <w:rPr>
          <w:rFonts w:ascii="Arial" w:hAnsi="Arial"/>
        </w:rPr>
        <w:t xml:space="preserve">By:  </w:t>
      </w:r>
      <w:r>
        <w:rPr>
          <w:rFonts w:ascii="Arial" w:hAnsi="Arial"/>
        </w:rPr>
        <w:tab/>
      </w:r>
      <w:r>
        <w:rPr>
          <w:rFonts w:ascii="Arial" w:hAnsi="Arial"/>
        </w:rPr>
        <w:tab/>
      </w:r>
      <w:r w:rsidRPr="00550E66">
        <w:rPr>
          <w:rFonts w:ascii="Arial" w:hAnsi="Arial"/>
          <w:u w:val="single"/>
        </w:rPr>
        <w:t xml:space="preserve">                                                                  </w:t>
      </w:r>
      <w:r>
        <w:rPr>
          <w:rFonts w:ascii="Arial" w:hAnsi="Arial"/>
        </w:rPr>
        <w:t xml:space="preserve"> Date: </w:t>
      </w:r>
      <w:r w:rsidRPr="00550E66">
        <w:rPr>
          <w:rFonts w:ascii="Arial" w:hAnsi="Arial"/>
          <w:u w:val="single"/>
        </w:rPr>
        <w:t xml:space="preserve">                       </w:t>
      </w:r>
      <w:r>
        <w:rPr>
          <w:rFonts w:ascii="Arial" w:hAnsi="Arial"/>
          <w:u w:val="single"/>
        </w:rPr>
        <w:t>__</w:t>
      </w:r>
      <w:r>
        <w:rPr>
          <w:rFonts w:ascii="Arial" w:hAnsi="Arial"/>
        </w:rPr>
        <w:t xml:space="preserve">, 20___  </w:t>
      </w:r>
    </w:p>
    <w:p w14:paraId="48B3B9EA" w14:textId="2274B378" w:rsidR="001D7D86" w:rsidRDefault="001D7D86" w:rsidP="001D7D86">
      <w:pPr>
        <w:tabs>
          <w:tab w:val="left" w:pos="-720"/>
        </w:tabs>
        <w:suppressAutoHyphens/>
        <w:rPr>
          <w:rFonts w:ascii="Arial" w:hAnsi="Arial" w:cs="Arial"/>
        </w:rPr>
      </w:pPr>
    </w:p>
    <w:p w14:paraId="31F0167B" w14:textId="77777777" w:rsidR="001D7D86" w:rsidRPr="009D5A35" w:rsidRDefault="001D7D86" w:rsidP="001D7D86">
      <w:pPr>
        <w:tabs>
          <w:tab w:val="left" w:pos="-720"/>
        </w:tabs>
        <w:suppressAutoHyphens/>
        <w:rPr>
          <w:rFonts w:ascii="Arial" w:hAnsi="Arial" w:cs="Arial"/>
        </w:rPr>
      </w:pPr>
      <w:r>
        <w:rPr>
          <w:rFonts w:ascii="Arial" w:hAnsi="Arial" w:cs="Arial"/>
        </w:rPr>
        <w:t xml:space="preserve">Print Name:  </w:t>
      </w:r>
      <w:r>
        <w:rPr>
          <w:rFonts w:ascii="Arial" w:hAnsi="Arial"/>
          <w:u w:val="single"/>
        </w:rPr>
        <w:t xml:space="preserve">                                                                 </w:t>
      </w:r>
      <w:r>
        <w:rPr>
          <w:rFonts w:ascii="Arial" w:hAnsi="Arial" w:cs="Arial"/>
        </w:rPr>
        <w:t xml:space="preserve"> </w:t>
      </w:r>
      <w:r w:rsidRPr="009D5A35">
        <w:rPr>
          <w:rFonts w:ascii="Arial" w:hAnsi="Arial" w:cs="Arial"/>
        </w:rPr>
        <w:tab/>
      </w:r>
      <w:r w:rsidRPr="009D5A35">
        <w:rPr>
          <w:rFonts w:ascii="Arial" w:hAnsi="Arial" w:cs="Arial"/>
        </w:rPr>
        <w:tab/>
      </w:r>
    </w:p>
    <w:p w14:paraId="629B49AB" w14:textId="77777777" w:rsidR="001D7D86" w:rsidRDefault="001D7D86" w:rsidP="001D7D86">
      <w:pPr>
        <w:tabs>
          <w:tab w:val="left" w:pos="-720"/>
        </w:tabs>
        <w:suppressAutoHyphens/>
        <w:rPr>
          <w:rFonts w:ascii="Arial" w:hAnsi="Arial" w:cs="Arial"/>
        </w:rPr>
      </w:pPr>
    </w:p>
    <w:p w14:paraId="7A660EEB" w14:textId="7215C401" w:rsidR="001D7D86" w:rsidRPr="009D5A35" w:rsidRDefault="001D7D86" w:rsidP="001D7D86">
      <w:pPr>
        <w:tabs>
          <w:tab w:val="left" w:pos="-720"/>
        </w:tabs>
        <w:suppressAutoHyphens/>
        <w:rPr>
          <w:rFonts w:ascii="Arial" w:hAnsi="Arial" w:cs="Arial"/>
        </w:rPr>
      </w:pPr>
      <w:r>
        <w:rPr>
          <w:rFonts w:ascii="Arial" w:hAnsi="Arial" w:cs="Arial"/>
        </w:rPr>
        <w:t>Title:</w:t>
      </w:r>
      <w:r>
        <w:rPr>
          <w:rFonts w:ascii="Arial" w:hAnsi="Arial" w:cs="Arial"/>
        </w:rPr>
        <w:tab/>
      </w:r>
      <w:r>
        <w:rPr>
          <w:rFonts w:ascii="Arial" w:hAnsi="Arial" w:cs="Arial"/>
        </w:rPr>
        <w:tab/>
        <w:t xml:space="preserve">Authorized Representative </w:t>
      </w:r>
    </w:p>
    <w:p w14:paraId="054574D0" w14:textId="77777777" w:rsidR="009D5A35" w:rsidRPr="008E5191" w:rsidRDefault="009D5A35" w:rsidP="009D5A35">
      <w:pPr>
        <w:tabs>
          <w:tab w:val="left" w:pos="-720"/>
        </w:tabs>
        <w:suppressAutoHyphens/>
        <w:jc w:val="center"/>
        <w:rPr>
          <w:rFonts w:ascii="Arial" w:hAnsi="Arial"/>
          <w:spacing w:val="-3"/>
        </w:rPr>
      </w:pPr>
      <w:r>
        <w:rPr>
          <w:rFonts w:ascii="Arial" w:hAnsi="Arial" w:cs="Arial"/>
        </w:rPr>
        <w:br w:type="page"/>
      </w:r>
      <w:r>
        <w:rPr>
          <w:rFonts w:ascii="Arial" w:hAnsi="Arial"/>
          <w:spacing w:val="-3"/>
        </w:rPr>
        <w:lastRenderedPageBreak/>
        <w:t>[</w:t>
      </w:r>
      <w:r w:rsidRPr="00550E66">
        <w:rPr>
          <w:rFonts w:ascii="Arial" w:hAnsi="Arial"/>
          <w:i/>
          <w:spacing w:val="-3"/>
        </w:rPr>
        <w:t xml:space="preserve">Endorsement Panel - Insurance </w:t>
      </w:r>
      <w:r w:rsidR="00E34D17" w:rsidRPr="00550E66">
        <w:rPr>
          <w:rFonts w:ascii="Arial" w:hAnsi="Arial"/>
          <w:i/>
          <w:spacing w:val="-3"/>
        </w:rPr>
        <w:t>Up</w:t>
      </w:r>
      <w:r w:rsidRPr="00550E66">
        <w:rPr>
          <w:rFonts w:ascii="Arial" w:hAnsi="Arial"/>
          <w:i/>
          <w:spacing w:val="-3"/>
        </w:rPr>
        <w:t>on Completion</w:t>
      </w:r>
      <w:r>
        <w:rPr>
          <w:rFonts w:ascii="Arial" w:hAnsi="Arial"/>
          <w:spacing w:val="-3"/>
        </w:rPr>
        <w:t>]</w:t>
      </w:r>
      <w:r w:rsidRPr="008E5191">
        <w:rPr>
          <w:rFonts w:ascii="Arial" w:hAnsi="Arial"/>
          <w:spacing w:val="-3"/>
        </w:rPr>
        <w:t xml:space="preserve"> </w:t>
      </w:r>
    </w:p>
    <w:p w14:paraId="549F0177" w14:textId="77777777" w:rsidR="009D5A35" w:rsidRDefault="009D5A35" w:rsidP="009D5A35">
      <w:pPr>
        <w:tabs>
          <w:tab w:val="left" w:pos="-720"/>
        </w:tabs>
        <w:suppressAutoHyphens/>
        <w:rPr>
          <w:rFonts w:ascii="Arial" w:hAnsi="Arial"/>
          <w:spacing w:val="-3"/>
        </w:rPr>
      </w:pPr>
    </w:p>
    <w:p w14:paraId="73080B05" w14:textId="77777777" w:rsidR="009D5A35" w:rsidRDefault="009D5A35" w:rsidP="009D5A35">
      <w:pPr>
        <w:tabs>
          <w:tab w:val="left" w:pos="-720"/>
        </w:tabs>
        <w:suppressAutoHyphens/>
        <w:rPr>
          <w:rFonts w:ascii="Arial" w:hAnsi="Arial"/>
          <w:spacing w:val="-3"/>
        </w:rPr>
      </w:pPr>
    </w:p>
    <w:p w14:paraId="169BA206" w14:textId="40E2BAAC" w:rsidR="00C31D57" w:rsidRPr="009D5A35" w:rsidRDefault="00C31D57" w:rsidP="00C31D57">
      <w:pPr>
        <w:tabs>
          <w:tab w:val="left" w:pos="-720"/>
        </w:tabs>
        <w:suppressAutoHyphens/>
        <w:rPr>
          <w:rFonts w:ascii="Arial" w:hAnsi="Arial" w:cs="Arial"/>
        </w:rPr>
      </w:pPr>
      <w:r>
        <w:rPr>
          <w:rFonts w:ascii="Arial" w:hAnsi="Arial" w:cs="Arial"/>
        </w:rPr>
        <w:t>[[</w:t>
      </w:r>
      <w:r w:rsidRPr="009D5A35">
        <w:rPr>
          <w:rFonts w:ascii="Arial" w:hAnsi="Arial" w:cs="Arial"/>
        </w:rPr>
        <w:t>State</w:t>
      </w:r>
      <w:r>
        <w:rPr>
          <w:rFonts w:ascii="Arial" w:hAnsi="Arial" w:cs="Arial"/>
        </w:rPr>
        <w:t xml:space="preserve">] </w:t>
      </w:r>
      <w:r w:rsidRPr="00C31D57">
        <w:rPr>
          <w:rFonts w:ascii="Arial" w:hAnsi="Arial" w:cs="Arial"/>
          <w:i/>
        </w:rPr>
        <w:t>or</w:t>
      </w:r>
      <w:r w:rsidRPr="009D5A35">
        <w:rPr>
          <w:rFonts w:ascii="Arial" w:hAnsi="Arial" w:cs="Arial"/>
        </w:rPr>
        <w:t xml:space="preserve"> [Commonwealth]</w:t>
      </w:r>
      <w:r>
        <w:rPr>
          <w:rFonts w:ascii="Arial" w:hAnsi="Arial" w:cs="Arial"/>
        </w:rPr>
        <w:t>]</w:t>
      </w:r>
      <w:r w:rsidRPr="009D5A35">
        <w:rPr>
          <w:rFonts w:ascii="Arial" w:hAnsi="Arial" w:cs="Arial"/>
        </w:rPr>
        <w:t xml:space="preserve"> of _______________________</w:t>
      </w:r>
      <w:r>
        <w:rPr>
          <w:rFonts w:ascii="Arial" w:hAnsi="Arial" w:cs="Arial"/>
        </w:rPr>
        <w:t>[[</w:t>
      </w:r>
      <w:r w:rsidRPr="009D5A35">
        <w:rPr>
          <w:rFonts w:ascii="Arial" w:hAnsi="Arial" w:cs="Arial"/>
        </w:rPr>
        <w:t>Deed of Trust</w:t>
      </w:r>
      <w:r>
        <w:rPr>
          <w:rFonts w:ascii="Arial" w:hAnsi="Arial" w:cs="Arial"/>
        </w:rPr>
        <w:t xml:space="preserve">] </w:t>
      </w:r>
      <w:r w:rsidRPr="00C31D57">
        <w:rPr>
          <w:rFonts w:ascii="Arial" w:hAnsi="Arial" w:cs="Arial"/>
          <w:i/>
        </w:rPr>
        <w:t>or</w:t>
      </w:r>
      <w:r w:rsidRPr="009D5A35">
        <w:rPr>
          <w:rFonts w:ascii="Arial" w:hAnsi="Arial" w:cs="Arial"/>
        </w:rPr>
        <w:t xml:space="preserve"> [Mortgage]</w:t>
      </w:r>
      <w:r>
        <w:rPr>
          <w:rFonts w:ascii="Arial" w:hAnsi="Arial" w:cs="Arial"/>
        </w:rPr>
        <w:t xml:space="preserve"> </w:t>
      </w:r>
      <w:r w:rsidRPr="00C31D57">
        <w:rPr>
          <w:rFonts w:ascii="Arial" w:hAnsi="Arial" w:cs="Arial"/>
          <w:i/>
        </w:rPr>
        <w:t>or</w:t>
      </w:r>
      <w:r>
        <w:rPr>
          <w:rFonts w:ascii="Arial" w:hAnsi="Arial" w:cs="Arial"/>
        </w:rPr>
        <w:t xml:space="preserve"> [Deed to Secure Debt]] Note</w:t>
      </w:r>
      <w:r w:rsidRPr="009D5A35">
        <w:rPr>
          <w:rFonts w:ascii="Arial" w:hAnsi="Arial" w:cs="Arial"/>
        </w:rPr>
        <w:t xml:space="preserve"> </w:t>
      </w:r>
    </w:p>
    <w:p w14:paraId="6BA38689" w14:textId="77777777" w:rsidR="009D5A35" w:rsidRDefault="009D5A35" w:rsidP="009D5A35">
      <w:pPr>
        <w:tabs>
          <w:tab w:val="left" w:pos="-720"/>
        </w:tabs>
        <w:suppressAutoHyphens/>
        <w:rPr>
          <w:rFonts w:ascii="Arial" w:hAnsi="Arial"/>
        </w:rPr>
      </w:pPr>
    </w:p>
    <w:p w14:paraId="7B6D251C" w14:textId="77777777" w:rsidR="009D5A35" w:rsidRDefault="009D5A35" w:rsidP="009D5A35">
      <w:pPr>
        <w:tabs>
          <w:tab w:val="left" w:pos="-720"/>
        </w:tabs>
        <w:suppressAutoHyphens/>
        <w:rPr>
          <w:rFonts w:ascii="Arial" w:hAnsi="Arial"/>
        </w:rPr>
      </w:pPr>
    </w:p>
    <w:p w14:paraId="2535A061" w14:textId="77777777" w:rsidR="009D5A35" w:rsidRDefault="009D5A35" w:rsidP="009D5A35">
      <w:pPr>
        <w:tabs>
          <w:tab w:val="left" w:pos="-720"/>
        </w:tabs>
        <w:suppressAutoHyphens/>
        <w:jc w:val="center"/>
        <w:rPr>
          <w:rFonts w:ascii="Arial" w:hAnsi="Arial"/>
        </w:rPr>
      </w:pPr>
    </w:p>
    <w:p w14:paraId="155670CC" w14:textId="77777777" w:rsidR="009D5A35" w:rsidRDefault="009D5A35" w:rsidP="009D5A35">
      <w:pPr>
        <w:tabs>
          <w:tab w:val="left" w:pos="-720"/>
        </w:tabs>
        <w:suppressAutoHyphens/>
        <w:rPr>
          <w:rFonts w:ascii="Arial" w:hAnsi="Arial"/>
        </w:rPr>
      </w:pPr>
    </w:p>
    <w:p w14:paraId="3032077F" w14:textId="77777777" w:rsidR="009D5A35" w:rsidRDefault="009D5A35" w:rsidP="009D5A35">
      <w:pPr>
        <w:tabs>
          <w:tab w:val="left" w:pos="-720"/>
        </w:tabs>
        <w:suppressAutoHyphens/>
        <w:rPr>
          <w:rFonts w:ascii="Arial" w:hAnsi="Arial"/>
        </w:rPr>
      </w:pPr>
      <w:r>
        <w:rPr>
          <w:rFonts w:ascii="Arial" w:hAnsi="Arial"/>
        </w:rPr>
        <w:t xml:space="preserve"> </w:t>
      </w:r>
      <w:r>
        <w:rPr>
          <w:rFonts w:ascii="Arial" w:hAnsi="Arial"/>
          <w:u w:val="single"/>
        </w:rPr>
        <w:t xml:space="preserve">                                                                                                                 </w:t>
      </w:r>
      <w:r>
        <w:rPr>
          <w:rFonts w:ascii="Arial" w:hAnsi="Arial"/>
        </w:rPr>
        <w:t xml:space="preserve"> [Borrower] </w:t>
      </w:r>
    </w:p>
    <w:p w14:paraId="0A564E42" w14:textId="77777777" w:rsidR="009D5A35" w:rsidRDefault="009D5A35" w:rsidP="009D5A35">
      <w:pPr>
        <w:tabs>
          <w:tab w:val="left" w:pos="-720"/>
        </w:tabs>
        <w:suppressAutoHyphens/>
        <w:jc w:val="center"/>
        <w:rPr>
          <w:rFonts w:ascii="Arial" w:hAnsi="Arial"/>
        </w:rPr>
      </w:pPr>
    </w:p>
    <w:p w14:paraId="2C04F984" w14:textId="77777777" w:rsidR="009D5A35" w:rsidRDefault="009D5A35" w:rsidP="009D5A35">
      <w:pPr>
        <w:tabs>
          <w:tab w:val="left" w:pos="-720"/>
        </w:tabs>
        <w:suppressAutoHyphens/>
        <w:jc w:val="center"/>
        <w:rPr>
          <w:rFonts w:ascii="Arial" w:hAnsi="Arial"/>
        </w:rPr>
      </w:pPr>
    </w:p>
    <w:p w14:paraId="55E517FD" w14:textId="77777777" w:rsidR="009D5A35" w:rsidRDefault="009D5A35" w:rsidP="009D5A35">
      <w:pPr>
        <w:tabs>
          <w:tab w:val="left" w:pos="-720"/>
        </w:tabs>
        <w:suppressAutoHyphens/>
        <w:jc w:val="center"/>
        <w:rPr>
          <w:rFonts w:ascii="Arial" w:hAnsi="Arial"/>
        </w:rPr>
      </w:pPr>
      <w:r>
        <w:rPr>
          <w:rFonts w:ascii="Arial" w:hAnsi="Arial"/>
        </w:rPr>
        <w:t>to</w:t>
      </w:r>
    </w:p>
    <w:p w14:paraId="50D63959" w14:textId="77777777" w:rsidR="009D5A35" w:rsidRDefault="009D5A35" w:rsidP="009D5A35">
      <w:pPr>
        <w:tabs>
          <w:tab w:val="left" w:pos="-720"/>
        </w:tabs>
        <w:suppressAutoHyphens/>
        <w:rPr>
          <w:rFonts w:ascii="Arial" w:hAnsi="Arial"/>
        </w:rPr>
      </w:pPr>
    </w:p>
    <w:p w14:paraId="4562EF83" w14:textId="77777777" w:rsidR="009D5A35" w:rsidRDefault="009D5A35" w:rsidP="009D5A35">
      <w:pPr>
        <w:tabs>
          <w:tab w:val="left" w:pos="-720"/>
        </w:tabs>
        <w:suppressAutoHyphens/>
        <w:rPr>
          <w:rFonts w:ascii="Arial" w:hAnsi="Arial"/>
        </w:rPr>
      </w:pPr>
      <w:r>
        <w:rPr>
          <w:rFonts w:ascii="Arial" w:hAnsi="Arial"/>
          <w:u w:val="single"/>
        </w:rPr>
        <w:t xml:space="preserve">                                                                                                                   </w:t>
      </w:r>
      <w:r>
        <w:rPr>
          <w:rFonts w:ascii="Arial" w:hAnsi="Arial"/>
        </w:rPr>
        <w:t xml:space="preserve">[Lender] </w:t>
      </w:r>
    </w:p>
    <w:p w14:paraId="7F8B48CE" w14:textId="77777777" w:rsidR="009D5A35" w:rsidRDefault="009D5A35" w:rsidP="009D5A35">
      <w:pPr>
        <w:tabs>
          <w:tab w:val="left" w:pos="-720"/>
        </w:tabs>
        <w:suppressAutoHyphens/>
        <w:rPr>
          <w:rFonts w:ascii="Arial" w:hAnsi="Arial"/>
        </w:rPr>
      </w:pPr>
    </w:p>
    <w:p w14:paraId="1D750D56" w14:textId="77777777" w:rsidR="009D5A35" w:rsidRDefault="009D5A35" w:rsidP="009D5A35">
      <w:pPr>
        <w:tabs>
          <w:tab w:val="left" w:pos="-720"/>
        </w:tabs>
        <w:suppressAutoHyphens/>
        <w:rPr>
          <w:rFonts w:ascii="Arial" w:hAnsi="Arial"/>
        </w:rPr>
      </w:pPr>
    </w:p>
    <w:p w14:paraId="2E8D5185" w14:textId="77777777" w:rsidR="009D5A35" w:rsidRDefault="009D5A35" w:rsidP="009D5A35">
      <w:pPr>
        <w:tabs>
          <w:tab w:val="left" w:pos="-720"/>
        </w:tabs>
        <w:suppressAutoHyphens/>
        <w:rPr>
          <w:rFonts w:ascii="Arial" w:hAnsi="Arial"/>
        </w:rPr>
      </w:pPr>
    </w:p>
    <w:p w14:paraId="7E7D1469" w14:textId="77777777" w:rsidR="009D5A35" w:rsidRDefault="009D5A35" w:rsidP="009D5A35">
      <w:pPr>
        <w:tabs>
          <w:tab w:val="left" w:pos="-720"/>
        </w:tabs>
        <w:suppressAutoHyphens/>
        <w:jc w:val="center"/>
        <w:rPr>
          <w:rFonts w:ascii="Arial" w:hAnsi="Arial"/>
          <w:u w:val="single"/>
        </w:rPr>
      </w:pPr>
      <w:r>
        <w:rPr>
          <w:rFonts w:ascii="Arial" w:hAnsi="Arial"/>
        </w:rPr>
        <w:t xml:space="preserve">Project No.:  </w:t>
      </w:r>
      <w:r>
        <w:rPr>
          <w:rFonts w:ascii="Arial" w:hAnsi="Arial"/>
          <w:u w:val="single"/>
        </w:rPr>
        <w:t xml:space="preserve">           </w:t>
      </w:r>
      <w:r>
        <w:rPr>
          <w:rFonts w:ascii="Arial" w:hAnsi="Arial"/>
        </w:rPr>
        <w:t>-_____________</w:t>
      </w:r>
    </w:p>
    <w:p w14:paraId="1F84E9B9" w14:textId="77777777" w:rsidR="009D5A35" w:rsidRDefault="009D5A35" w:rsidP="009D5A35">
      <w:pPr>
        <w:tabs>
          <w:tab w:val="left" w:pos="-720"/>
        </w:tabs>
        <w:suppressAutoHyphens/>
        <w:rPr>
          <w:rFonts w:ascii="Arial" w:hAnsi="Arial"/>
        </w:rPr>
      </w:pPr>
    </w:p>
    <w:p w14:paraId="49070F23" w14:textId="77777777" w:rsidR="009D5A35" w:rsidRDefault="009D5A35" w:rsidP="009D5A35">
      <w:pPr>
        <w:tabs>
          <w:tab w:val="left" w:pos="-720"/>
        </w:tabs>
        <w:suppressAutoHyphens/>
        <w:rPr>
          <w:rFonts w:ascii="Arial" w:hAnsi="Arial"/>
        </w:rPr>
      </w:pPr>
    </w:p>
    <w:p w14:paraId="2EDC7CA5" w14:textId="77777777" w:rsidR="009D5A35" w:rsidRDefault="009D5A35" w:rsidP="009D5A35">
      <w:pPr>
        <w:tabs>
          <w:tab w:val="left" w:pos="-720"/>
        </w:tabs>
        <w:suppressAutoHyphens/>
        <w:rPr>
          <w:rFonts w:ascii="Arial" w:hAnsi="Arial"/>
        </w:rPr>
      </w:pPr>
    </w:p>
    <w:p w14:paraId="5BA691FE" w14:textId="77777777" w:rsidR="009D5A35" w:rsidRDefault="009D5A35" w:rsidP="009D5A35">
      <w:pPr>
        <w:tabs>
          <w:tab w:val="left" w:pos="-720"/>
        </w:tabs>
        <w:suppressAutoHyphens/>
        <w:rPr>
          <w:rFonts w:ascii="Arial" w:hAnsi="Arial"/>
        </w:rPr>
      </w:pPr>
    </w:p>
    <w:p w14:paraId="203BA520" w14:textId="77777777" w:rsidR="009D5A35" w:rsidRDefault="009D5A35" w:rsidP="009D5A35">
      <w:pPr>
        <w:tabs>
          <w:tab w:val="left" w:pos="-720"/>
        </w:tabs>
        <w:suppressAutoHyphens/>
        <w:rPr>
          <w:rFonts w:ascii="Arial" w:hAnsi="Arial"/>
        </w:rPr>
      </w:pPr>
      <w:r>
        <w:rPr>
          <w:rFonts w:ascii="Arial" w:hAnsi="Arial"/>
        </w:rPr>
        <w:t>A total sum of $</w:t>
      </w:r>
      <w:r>
        <w:rPr>
          <w:rFonts w:ascii="Arial" w:hAnsi="Arial"/>
          <w:u w:val="single"/>
        </w:rPr>
        <w:t xml:space="preserve">                                  </w:t>
      </w:r>
      <w:r>
        <w:rPr>
          <w:rFonts w:ascii="Arial" w:hAnsi="Arial"/>
        </w:rPr>
        <w:t xml:space="preserve">has been approved by HUD for insurance under § </w:t>
      </w:r>
      <w:r>
        <w:rPr>
          <w:rFonts w:ascii="Arial" w:hAnsi="Arial"/>
          <w:u w:val="single"/>
        </w:rPr>
        <w:t xml:space="preserve">                       </w:t>
      </w:r>
      <w:r>
        <w:rPr>
          <w:rFonts w:ascii="Arial" w:hAnsi="Arial"/>
        </w:rPr>
        <w:t xml:space="preserve"> of the National Housing Act, as amended, and the regulations published thereunder in effect on </w:t>
      </w:r>
      <w:r>
        <w:rPr>
          <w:rFonts w:ascii="Arial" w:hAnsi="Arial"/>
          <w:u w:val="single"/>
        </w:rPr>
        <w:t xml:space="preserve">                                     </w:t>
      </w:r>
      <w:r>
        <w:rPr>
          <w:rFonts w:ascii="Arial" w:hAnsi="Arial"/>
        </w:rPr>
        <w:t xml:space="preserve">, 20__. </w:t>
      </w:r>
    </w:p>
    <w:p w14:paraId="2B3A8D06" w14:textId="77777777" w:rsidR="009D5A35" w:rsidRDefault="009D5A35" w:rsidP="009D5A35">
      <w:pPr>
        <w:tabs>
          <w:tab w:val="left" w:pos="-720"/>
        </w:tabs>
        <w:suppressAutoHyphens/>
        <w:rPr>
          <w:rFonts w:ascii="Arial" w:hAnsi="Arial"/>
        </w:rPr>
      </w:pPr>
    </w:p>
    <w:p w14:paraId="0040F534" w14:textId="77777777" w:rsidR="009D5A35" w:rsidRDefault="009D5A35" w:rsidP="009D5A35">
      <w:pPr>
        <w:tabs>
          <w:tab w:val="left" w:pos="-720"/>
        </w:tabs>
        <w:suppressAutoHyphens/>
        <w:rPr>
          <w:rFonts w:ascii="Arial" w:hAnsi="Arial"/>
        </w:rPr>
      </w:pPr>
    </w:p>
    <w:p w14:paraId="570B6D15" w14:textId="77777777" w:rsidR="009D5A35" w:rsidRDefault="009D5A35" w:rsidP="009D5A35">
      <w:pPr>
        <w:tabs>
          <w:tab w:val="left" w:pos="-720"/>
        </w:tabs>
        <w:suppressAutoHyphens/>
        <w:rPr>
          <w:rFonts w:ascii="Arial" w:hAnsi="Arial"/>
        </w:rPr>
      </w:pPr>
    </w:p>
    <w:p w14:paraId="6C64AA60" w14:textId="504E0CBB" w:rsidR="001D7D86" w:rsidRDefault="001D7D86" w:rsidP="001D7D86">
      <w:pPr>
        <w:tabs>
          <w:tab w:val="left" w:pos="-720"/>
        </w:tabs>
        <w:suppressAutoHyphens/>
        <w:rPr>
          <w:rFonts w:ascii="Arial" w:hAnsi="Arial"/>
        </w:rPr>
      </w:pPr>
      <w:r>
        <w:rPr>
          <w:rFonts w:ascii="Arial" w:hAnsi="Arial"/>
        </w:rPr>
        <w:t xml:space="preserve">By:  </w:t>
      </w:r>
      <w:r>
        <w:rPr>
          <w:rFonts w:ascii="Arial" w:hAnsi="Arial"/>
        </w:rPr>
        <w:tab/>
      </w:r>
      <w:r>
        <w:rPr>
          <w:rFonts w:ascii="Arial" w:hAnsi="Arial"/>
        </w:rPr>
        <w:tab/>
      </w:r>
      <w:r>
        <w:rPr>
          <w:rFonts w:ascii="Arial" w:hAnsi="Arial"/>
          <w:u w:val="single"/>
        </w:rPr>
        <w:t xml:space="preserve">                                                                  </w:t>
      </w:r>
      <w:r>
        <w:rPr>
          <w:rFonts w:ascii="Arial" w:hAnsi="Arial"/>
        </w:rPr>
        <w:t xml:space="preserve"> Date: </w:t>
      </w:r>
      <w:r>
        <w:rPr>
          <w:rFonts w:ascii="Arial" w:hAnsi="Arial"/>
          <w:u w:val="single"/>
        </w:rPr>
        <w:t xml:space="preserve">                       __</w:t>
      </w:r>
      <w:r>
        <w:rPr>
          <w:rFonts w:ascii="Arial" w:hAnsi="Arial"/>
        </w:rPr>
        <w:t xml:space="preserve">, 20___  </w:t>
      </w:r>
    </w:p>
    <w:p w14:paraId="6CE914BE" w14:textId="5D4B4E94" w:rsidR="001D7D86" w:rsidRDefault="001D7D86" w:rsidP="001D7D86">
      <w:pPr>
        <w:tabs>
          <w:tab w:val="left" w:pos="-720"/>
        </w:tabs>
        <w:suppressAutoHyphens/>
        <w:rPr>
          <w:rFonts w:ascii="Arial" w:hAnsi="Arial" w:cs="Arial"/>
        </w:rPr>
      </w:pPr>
    </w:p>
    <w:p w14:paraId="44CD9E35" w14:textId="77777777" w:rsidR="001D7D86" w:rsidRPr="009D5A35" w:rsidRDefault="001D7D86" w:rsidP="001D7D86">
      <w:pPr>
        <w:tabs>
          <w:tab w:val="left" w:pos="-720"/>
        </w:tabs>
        <w:suppressAutoHyphens/>
        <w:rPr>
          <w:rFonts w:ascii="Arial" w:hAnsi="Arial" w:cs="Arial"/>
        </w:rPr>
      </w:pPr>
      <w:r>
        <w:rPr>
          <w:rFonts w:ascii="Arial" w:hAnsi="Arial" w:cs="Arial"/>
        </w:rPr>
        <w:t xml:space="preserve">Print Name:  </w:t>
      </w:r>
      <w:r>
        <w:rPr>
          <w:rFonts w:ascii="Arial" w:hAnsi="Arial"/>
          <w:u w:val="single"/>
        </w:rPr>
        <w:t xml:space="preserve">                                                                 </w:t>
      </w:r>
      <w:r>
        <w:rPr>
          <w:rFonts w:ascii="Arial" w:hAnsi="Arial" w:cs="Arial"/>
        </w:rPr>
        <w:t xml:space="preserve"> </w:t>
      </w:r>
      <w:r w:rsidRPr="009D5A35">
        <w:rPr>
          <w:rFonts w:ascii="Arial" w:hAnsi="Arial" w:cs="Arial"/>
        </w:rPr>
        <w:tab/>
      </w:r>
      <w:r w:rsidRPr="009D5A35">
        <w:rPr>
          <w:rFonts w:ascii="Arial" w:hAnsi="Arial" w:cs="Arial"/>
        </w:rPr>
        <w:tab/>
      </w:r>
    </w:p>
    <w:p w14:paraId="1F3B215C" w14:textId="77777777" w:rsidR="001D7D86" w:rsidRDefault="001D7D86" w:rsidP="001D7D86">
      <w:pPr>
        <w:tabs>
          <w:tab w:val="left" w:pos="-720"/>
        </w:tabs>
        <w:suppressAutoHyphens/>
        <w:rPr>
          <w:rFonts w:ascii="Arial" w:hAnsi="Arial" w:cs="Arial"/>
        </w:rPr>
      </w:pPr>
    </w:p>
    <w:p w14:paraId="3A7B928D" w14:textId="2D126C24" w:rsidR="001D7D86" w:rsidRPr="009D5A35" w:rsidRDefault="001D7D86" w:rsidP="00550E66">
      <w:pPr>
        <w:tabs>
          <w:tab w:val="left" w:pos="-720"/>
        </w:tabs>
        <w:suppressAutoHyphens/>
        <w:rPr>
          <w:rFonts w:ascii="Arial" w:hAnsi="Arial" w:cs="Arial"/>
        </w:rPr>
      </w:pPr>
      <w:r>
        <w:rPr>
          <w:rFonts w:ascii="Arial" w:hAnsi="Arial" w:cs="Arial"/>
        </w:rPr>
        <w:t>Title:</w:t>
      </w:r>
      <w:r>
        <w:rPr>
          <w:rFonts w:ascii="Arial" w:hAnsi="Arial" w:cs="Arial"/>
        </w:rPr>
        <w:tab/>
      </w:r>
      <w:r>
        <w:rPr>
          <w:rFonts w:ascii="Arial" w:hAnsi="Arial" w:cs="Arial"/>
        </w:rPr>
        <w:tab/>
        <w:t xml:space="preserve">Authorized Representative </w:t>
      </w:r>
    </w:p>
    <w:p w14:paraId="31B1F3AE" w14:textId="77777777" w:rsidR="00974DEC" w:rsidRPr="00F0206C" w:rsidRDefault="00974DEC" w:rsidP="00974DEC">
      <w:pPr>
        <w:tabs>
          <w:tab w:val="left" w:pos="-720"/>
        </w:tabs>
        <w:suppressAutoHyphens/>
        <w:jc w:val="center"/>
        <w:rPr>
          <w:rFonts w:ascii="Arial" w:hAnsi="Arial"/>
          <w:spacing w:val="-3"/>
        </w:rPr>
      </w:pPr>
      <w:r>
        <w:br w:type="page"/>
      </w:r>
      <w:r>
        <w:rPr>
          <w:rFonts w:ascii="Arial" w:hAnsi="Arial"/>
          <w:spacing w:val="-3"/>
        </w:rPr>
        <w:lastRenderedPageBreak/>
        <w:t>[</w:t>
      </w:r>
      <w:r w:rsidRPr="00550E66">
        <w:rPr>
          <w:rFonts w:ascii="Arial" w:hAnsi="Arial"/>
          <w:i/>
          <w:spacing w:val="-3"/>
        </w:rPr>
        <w:t>223(a)(7) Endorsement Panel</w:t>
      </w:r>
      <w:r>
        <w:rPr>
          <w:rFonts w:ascii="Arial" w:hAnsi="Arial"/>
          <w:spacing w:val="-3"/>
        </w:rPr>
        <w:t>]</w:t>
      </w:r>
    </w:p>
    <w:p w14:paraId="12DE267E" w14:textId="77777777" w:rsidR="00974DEC" w:rsidRDefault="00974DEC" w:rsidP="00974DEC">
      <w:pPr>
        <w:tabs>
          <w:tab w:val="left" w:pos="-720"/>
        </w:tabs>
        <w:suppressAutoHyphens/>
        <w:rPr>
          <w:rFonts w:ascii="Arial" w:hAnsi="Arial"/>
          <w:spacing w:val="-3"/>
        </w:rPr>
      </w:pPr>
    </w:p>
    <w:p w14:paraId="6F775FCD" w14:textId="375CB95D" w:rsidR="00C31D57" w:rsidRPr="009D5A35" w:rsidRDefault="00C31D57" w:rsidP="00C31D57">
      <w:pPr>
        <w:tabs>
          <w:tab w:val="left" w:pos="-720"/>
        </w:tabs>
        <w:suppressAutoHyphens/>
        <w:rPr>
          <w:rFonts w:ascii="Arial" w:hAnsi="Arial" w:cs="Arial"/>
        </w:rPr>
      </w:pPr>
      <w:r>
        <w:rPr>
          <w:rFonts w:ascii="Arial" w:hAnsi="Arial" w:cs="Arial"/>
        </w:rPr>
        <w:t>[[</w:t>
      </w:r>
      <w:r w:rsidRPr="009D5A35">
        <w:rPr>
          <w:rFonts w:ascii="Arial" w:hAnsi="Arial" w:cs="Arial"/>
        </w:rPr>
        <w:t>State</w:t>
      </w:r>
      <w:r>
        <w:rPr>
          <w:rFonts w:ascii="Arial" w:hAnsi="Arial" w:cs="Arial"/>
        </w:rPr>
        <w:t xml:space="preserve">] </w:t>
      </w:r>
      <w:r w:rsidRPr="00C31D57">
        <w:rPr>
          <w:rFonts w:ascii="Arial" w:hAnsi="Arial" w:cs="Arial"/>
          <w:i/>
        </w:rPr>
        <w:t>or</w:t>
      </w:r>
      <w:r w:rsidRPr="009D5A35">
        <w:rPr>
          <w:rFonts w:ascii="Arial" w:hAnsi="Arial" w:cs="Arial"/>
        </w:rPr>
        <w:t xml:space="preserve"> [Commonwealth]</w:t>
      </w:r>
      <w:r>
        <w:rPr>
          <w:rFonts w:ascii="Arial" w:hAnsi="Arial" w:cs="Arial"/>
        </w:rPr>
        <w:t>]</w:t>
      </w:r>
      <w:r w:rsidRPr="009D5A35">
        <w:rPr>
          <w:rFonts w:ascii="Arial" w:hAnsi="Arial" w:cs="Arial"/>
        </w:rPr>
        <w:t xml:space="preserve"> of _______________________</w:t>
      </w:r>
      <w:r>
        <w:rPr>
          <w:rFonts w:ascii="Arial" w:hAnsi="Arial" w:cs="Arial"/>
        </w:rPr>
        <w:t>[[</w:t>
      </w:r>
      <w:r w:rsidRPr="009D5A35">
        <w:rPr>
          <w:rFonts w:ascii="Arial" w:hAnsi="Arial" w:cs="Arial"/>
        </w:rPr>
        <w:t>Deed of Trust</w:t>
      </w:r>
      <w:r>
        <w:rPr>
          <w:rFonts w:ascii="Arial" w:hAnsi="Arial" w:cs="Arial"/>
        </w:rPr>
        <w:t xml:space="preserve">] </w:t>
      </w:r>
      <w:r w:rsidRPr="00C31D57">
        <w:rPr>
          <w:rFonts w:ascii="Arial" w:hAnsi="Arial" w:cs="Arial"/>
          <w:i/>
        </w:rPr>
        <w:t>or</w:t>
      </w:r>
      <w:r w:rsidRPr="009D5A35">
        <w:rPr>
          <w:rFonts w:ascii="Arial" w:hAnsi="Arial" w:cs="Arial"/>
        </w:rPr>
        <w:t xml:space="preserve"> [Mortgage]</w:t>
      </w:r>
      <w:r>
        <w:rPr>
          <w:rFonts w:ascii="Arial" w:hAnsi="Arial" w:cs="Arial"/>
        </w:rPr>
        <w:t xml:space="preserve"> </w:t>
      </w:r>
      <w:r w:rsidRPr="00C31D57">
        <w:rPr>
          <w:rFonts w:ascii="Arial" w:hAnsi="Arial" w:cs="Arial"/>
          <w:i/>
        </w:rPr>
        <w:t>or</w:t>
      </w:r>
      <w:r>
        <w:rPr>
          <w:rFonts w:ascii="Arial" w:hAnsi="Arial" w:cs="Arial"/>
        </w:rPr>
        <w:t xml:space="preserve"> [Deed to Secure Debt]] Note</w:t>
      </w:r>
      <w:r w:rsidRPr="009D5A35">
        <w:rPr>
          <w:rFonts w:ascii="Arial" w:hAnsi="Arial" w:cs="Arial"/>
        </w:rPr>
        <w:t xml:space="preserve"> </w:t>
      </w:r>
    </w:p>
    <w:p w14:paraId="51A325DF" w14:textId="77777777" w:rsidR="00974DEC" w:rsidRDefault="00974DEC" w:rsidP="00974DEC">
      <w:pPr>
        <w:tabs>
          <w:tab w:val="left" w:pos="-720"/>
        </w:tabs>
        <w:suppressAutoHyphens/>
        <w:rPr>
          <w:rFonts w:ascii="Arial" w:hAnsi="Arial"/>
        </w:rPr>
      </w:pPr>
    </w:p>
    <w:p w14:paraId="7AF0B326" w14:textId="77777777" w:rsidR="00974DEC" w:rsidRDefault="00974DEC" w:rsidP="00974DEC">
      <w:pPr>
        <w:tabs>
          <w:tab w:val="left" w:pos="-720"/>
        </w:tabs>
        <w:suppressAutoHyphens/>
        <w:rPr>
          <w:rFonts w:ascii="Arial" w:hAnsi="Arial"/>
        </w:rPr>
      </w:pPr>
    </w:p>
    <w:p w14:paraId="7F15C285" w14:textId="77777777" w:rsidR="00974DEC" w:rsidRDefault="00974DEC" w:rsidP="00974DEC">
      <w:pPr>
        <w:tabs>
          <w:tab w:val="left" w:pos="-720"/>
        </w:tabs>
        <w:suppressAutoHyphens/>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00D46321" w14:textId="77777777" w:rsidR="00974DEC" w:rsidRDefault="00974DEC" w:rsidP="00974DEC">
      <w:pPr>
        <w:tabs>
          <w:tab w:val="left" w:pos="-720"/>
        </w:tabs>
        <w:suppressAutoHyphens/>
        <w:rPr>
          <w:rFonts w:ascii="Arial" w:hAnsi="Arial"/>
        </w:rPr>
      </w:pPr>
    </w:p>
    <w:p w14:paraId="6EEB915F" w14:textId="77777777" w:rsidR="00974DEC" w:rsidRDefault="00974DEC" w:rsidP="00974DEC">
      <w:pPr>
        <w:tabs>
          <w:tab w:val="left" w:pos="-720"/>
        </w:tabs>
        <w:suppressAutoHyphens/>
        <w:rPr>
          <w:rFonts w:ascii="Arial" w:hAnsi="Arial"/>
        </w:rPr>
      </w:pPr>
    </w:p>
    <w:p w14:paraId="5E34E60B" w14:textId="77777777" w:rsidR="00974DEC" w:rsidRDefault="00974DEC" w:rsidP="00974DEC">
      <w:pPr>
        <w:tabs>
          <w:tab w:val="left" w:pos="-720"/>
        </w:tabs>
        <w:suppressAutoHyphens/>
        <w:rPr>
          <w:rFonts w:ascii="Arial" w:hAnsi="Arial"/>
        </w:rPr>
      </w:pPr>
      <w:r>
        <w:rPr>
          <w:rFonts w:ascii="Arial" w:hAnsi="Arial"/>
        </w:rPr>
        <w:t xml:space="preserve"> </w:t>
      </w:r>
      <w:r>
        <w:rPr>
          <w:rFonts w:ascii="Arial" w:hAnsi="Arial"/>
          <w:u w:val="single"/>
        </w:rPr>
        <w:t xml:space="preserve">                                                                                                                 </w:t>
      </w:r>
      <w:r>
        <w:rPr>
          <w:rFonts w:ascii="Arial" w:hAnsi="Arial"/>
        </w:rPr>
        <w:t xml:space="preserve"> [Borrower] </w:t>
      </w:r>
    </w:p>
    <w:p w14:paraId="2E6A1508" w14:textId="77777777" w:rsidR="00974DEC" w:rsidRDefault="00974DEC" w:rsidP="00974DEC">
      <w:pPr>
        <w:tabs>
          <w:tab w:val="left" w:pos="-720"/>
        </w:tabs>
        <w:suppressAutoHyphens/>
        <w:rPr>
          <w:rFonts w:ascii="Arial" w:hAnsi="Arial"/>
        </w:rPr>
      </w:pPr>
    </w:p>
    <w:p w14:paraId="36B59000" w14:textId="77777777" w:rsidR="00974DEC" w:rsidRDefault="00974DEC" w:rsidP="00974DEC">
      <w:pPr>
        <w:tabs>
          <w:tab w:val="left" w:pos="-720"/>
        </w:tabs>
        <w:suppressAutoHyphens/>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t>to</w:t>
      </w:r>
    </w:p>
    <w:p w14:paraId="6E621D66" w14:textId="77777777" w:rsidR="00974DEC" w:rsidRDefault="00974DEC" w:rsidP="00974DEC">
      <w:pPr>
        <w:tabs>
          <w:tab w:val="left" w:pos="-720"/>
        </w:tabs>
        <w:suppressAutoHyphens/>
        <w:rPr>
          <w:rFonts w:ascii="Arial" w:hAnsi="Arial"/>
        </w:rPr>
      </w:pPr>
    </w:p>
    <w:p w14:paraId="450EC43F" w14:textId="77777777" w:rsidR="00974DEC" w:rsidRDefault="00974DEC" w:rsidP="00974DEC">
      <w:pPr>
        <w:tabs>
          <w:tab w:val="left" w:pos="-720"/>
        </w:tabs>
        <w:suppressAutoHyphens/>
        <w:rPr>
          <w:rFonts w:ascii="Arial" w:hAnsi="Arial"/>
        </w:rPr>
      </w:pPr>
      <w:r>
        <w:rPr>
          <w:rFonts w:ascii="Arial" w:hAnsi="Arial"/>
        </w:rPr>
        <w:t xml:space="preserve"> </w:t>
      </w:r>
      <w:r>
        <w:rPr>
          <w:rFonts w:ascii="Arial" w:hAnsi="Arial"/>
          <w:u w:val="single"/>
        </w:rPr>
        <w:t xml:space="preserve">                                                                                                                   </w:t>
      </w:r>
      <w:r>
        <w:rPr>
          <w:rFonts w:ascii="Arial" w:hAnsi="Arial"/>
        </w:rPr>
        <w:t xml:space="preserve">[Lender] </w:t>
      </w:r>
    </w:p>
    <w:p w14:paraId="628B77D5" w14:textId="77777777" w:rsidR="00974DEC" w:rsidRDefault="00974DEC" w:rsidP="00974DEC">
      <w:pPr>
        <w:tabs>
          <w:tab w:val="left" w:pos="-720"/>
        </w:tabs>
        <w:suppressAutoHyphens/>
        <w:rPr>
          <w:rFonts w:ascii="Arial" w:hAnsi="Arial"/>
        </w:rPr>
      </w:pPr>
    </w:p>
    <w:p w14:paraId="1B810325" w14:textId="77777777" w:rsidR="00974DEC" w:rsidRDefault="00974DEC" w:rsidP="00974DEC">
      <w:pPr>
        <w:tabs>
          <w:tab w:val="left" w:pos="-720"/>
        </w:tabs>
        <w:suppressAutoHyphens/>
        <w:rPr>
          <w:rFonts w:ascii="Arial" w:hAnsi="Arial"/>
        </w:rPr>
      </w:pPr>
    </w:p>
    <w:p w14:paraId="3F6250F9" w14:textId="77777777" w:rsidR="00974DEC" w:rsidRDefault="00974DEC" w:rsidP="00974DEC">
      <w:pPr>
        <w:tabs>
          <w:tab w:val="left" w:pos="-720"/>
        </w:tabs>
        <w:suppressAutoHyphens/>
        <w:rPr>
          <w:rFonts w:ascii="Arial" w:hAnsi="Arial"/>
        </w:rPr>
      </w:pPr>
    </w:p>
    <w:p w14:paraId="39C93294" w14:textId="77777777" w:rsidR="00974DEC" w:rsidRDefault="00974DEC" w:rsidP="00974DEC">
      <w:pPr>
        <w:tabs>
          <w:tab w:val="left" w:pos="-720"/>
        </w:tabs>
        <w:suppressAutoHyphens/>
        <w:jc w:val="center"/>
        <w:rPr>
          <w:rFonts w:ascii="Arial" w:hAnsi="Arial"/>
          <w:u w:val="single"/>
        </w:rPr>
      </w:pPr>
      <w:r>
        <w:rPr>
          <w:rFonts w:ascii="Arial" w:hAnsi="Arial"/>
        </w:rPr>
        <w:t xml:space="preserve">Project No.:  </w:t>
      </w:r>
      <w:r>
        <w:rPr>
          <w:rFonts w:ascii="Arial" w:hAnsi="Arial"/>
          <w:u w:val="single"/>
        </w:rPr>
        <w:t xml:space="preserve">           </w:t>
      </w:r>
      <w:r>
        <w:rPr>
          <w:rFonts w:ascii="Arial" w:hAnsi="Arial"/>
        </w:rPr>
        <w:t>-_____________</w:t>
      </w:r>
    </w:p>
    <w:p w14:paraId="76A63499" w14:textId="77777777" w:rsidR="00974DEC" w:rsidRDefault="00974DEC" w:rsidP="00974DEC">
      <w:pPr>
        <w:tabs>
          <w:tab w:val="left" w:pos="-720"/>
        </w:tabs>
        <w:suppressAutoHyphens/>
        <w:rPr>
          <w:rFonts w:ascii="Arial" w:hAnsi="Arial"/>
        </w:rPr>
      </w:pPr>
    </w:p>
    <w:p w14:paraId="613CD3CE" w14:textId="77777777" w:rsidR="00974DEC" w:rsidRDefault="00974DEC" w:rsidP="00974DEC">
      <w:pPr>
        <w:tabs>
          <w:tab w:val="left" w:pos="-720"/>
        </w:tabs>
        <w:suppressAutoHyphens/>
        <w:rPr>
          <w:rFonts w:ascii="Arial" w:hAnsi="Arial"/>
        </w:rPr>
      </w:pPr>
    </w:p>
    <w:p w14:paraId="75967A59" w14:textId="77777777" w:rsidR="00974DEC" w:rsidRDefault="00974DEC" w:rsidP="00974DEC">
      <w:pPr>
        <w:tabs>
          <w:tab w:val="left" w:pos="-720"/>
        </w:tabs>
        <w:suppressAutoHyphens/>
        <w:rPr>
          <w:rFonts w:ascii="Arial" w:hAnsi="Arial"/>
        </w:rPr>
      </w:pPr>
    </w:p>
    <w:p w14:paraId="28E0937B" w14:textId="77777777" w:rsidR="00974DEC" w:rsidRDefault="00974DEC" w:rsidP="00974DEC">
      <w:pPr>
        <w:tabs>
          <w:tab w:val="left" w:pos="-720"/>
        </w:tabs>
        <w:suppressAutoHyphens/>
        <w:rPr>
          <w:rFonts w:ascii="Arial" w:hAnsi="Arial"/>
        </w:rPr>
      </w:pPr>
      <w:r>
        <w:rPr>
          <w:rFonts w:ascii="Arial" w:hAnsi="Arial"/>
        </w:rPr>
        <w:t>A total sum of $</w:t>
      </w:r>
      <w:r>
        <w:rPr>
          <w:rFonts w:ascii="Arial" w:hAnsi="Arial"/>
          <w:u w:val="single"/>
        </w:rPr>
        <w:t xml:space="preserve">                                  </w:t>
      </w:r>
      <w:r>
        <w:rPr>
          <w:rFonts w:ascii="Arial" w:hAnsi="Arial"/>
        </w:rPr>
        <w:t xml:space="preserve">has been approved by HUD for insurance under § </w:t>
      </w:r>
      <w:r>
        <w:rPr>
          <w:rFonts w:ascii="Arial" w:hAnsi="Arial"/>
          <w:u w:val="single"/>
        </w:rPr>
        <w:t xml:space="preserve">                       </w:t>
      </w:r>
      <w:r>
        <w:rPr>
          <w:rFonts w:ascii="Arial" w:hAnsi="Arial"/>
        </w:rPr>
        <w:t xml:space="preserve"> /</w:t>
      </w:r>
      <w:r w:rsidR="003B2EA9">
        <w:rPr>
          <w:rFonts w:ascii="Arial" w:hAnsi="Arial"/>
        </w:rPr>
        <w:t xml:space="preserve"> pursuant to § </w:t>
      </w:r>
      <w:r>
        <w:rPr>
          <w:rFonts w:ascii="Arial" w:hAnsi="Arial"/>
        </w:rPr>
        <w:t xml:space="preserve">223(a)(7) of the National Housing Act, as amended, and the regulations published thereunder in effect on </w:t>
      </w:r>
      <w:r>
        <w:rPr>
          <w:rFonts w:ascii="Arial" w:hAnsi="Arial"/>
          <w:u w:val="single"/>
        </w:rPr>
        <w:t xml:space="preserve">                                     </w:t>
      </w:r>
      <w:r>
        <w:rPr>
          <w:rFonts w:ascii="Arial" w:hAnsi="Arial"/>
        </w:rPr>
        <w:t xml:space="preserve">, 20__. </w:t>
      </w:r>
    </w:p>
    <w:p w14:paraId="4A86A5EE" w14:textId="77777777" w:rsidR="00974DEC" w:rsidRDefault="00974DEC" w:rsidP="00974DEC">
      <w:pPr>
        <w:tabs>
          <w:tab w:val="left" w:pos="-720"/>
        </w:tabs>
        <w:suppressAutoHyphens/>
        <w:rPr>
          <w:rFonts w:ascii="Arial" w:hAnsi="Arial"/>
        </w:rPr>
      </w:pPr>
    </w:p>
    <w:p w14:paraId="2A9889E8" w14:textId="77777777" w:rsidR="00974DEC" w:rsidRDefault="00974DEC" w:rsidP="00974DEC">
      <w:pPr>
        <w:tabs>
          <w:tab w:val="left" w:pos="-720"/>
        </w:tabs>
        <w:suppressAutoHyphens/>
        <w:rPr>
          <w:rFonts w:ascii="Arial" w:hAnsi="Arial" w:cs="Arial"/>
          <w:bCs/>
        </w:rPr>
      </w:pPr>
    </w:p>
    <w:p w14:paraId="38EF5915" w14:textId="77777777" w:rsidR="00974DEC" w:rsidRPr="005D467C" w:rsidRDefault="00974DEC" w:rsidP="00974DEC">
      <w:pPr>
        <w:tabs>
          <w:tab w:val="left" w:pos="-720"/>
        </w:tabs>
        <w:suppressAutoHyphens/>
        <w:rPr>
          <w:rFonts w:ascii="Arial" w:hAnsi="Arial"/>
        </w:rPr>
      </w:pPr>
      <w:r w:rsidRPr="005D467C">
        <w:rPr>
          <w:rFonts w:ascii="Arial" w:hAnsi="Arial" w:cs="Arial"/>
          <w:bCs/>
        </w:rPr>
        <w:t>For purposes of compliance with Section 223(a)(7)(A)(iv) of the National Housing Act, as amended, the Contract of Insurance regarding HUD Project No. [</w:t>
      </w:r>
      <w:r w:rsidRPr="005D467C">
        <w:rPr>
          <w:rFonts w:ascii="Arial" w:hAnsi="Arial" w:cs="Arial"/>
          <w:bCs/>
          <w:i/>
          <w:iCs/>
          <w:u w:val="single"/>
        </w:rPr>
        <w:t>Old Project Number</w:t>
      </w:r>
      <w:r w:rsidRPr="005D467C">
        <w:rPr>
          <w:rFonts w:ascii="Arial" w:hAnsi="Arial" w:cs="Arial"/>
          <w:bCs/>
        </w:rPr>
        <w:t>] is transferred to HUD Project No. [</w:t>
      </w:r>
      <w:r w:rsidRPr="005D467C">
        <w:rPr>
          <w:rFonts w:ascii="Arial" w:hAnsi="Arial" w:cs="Arial"/>
          <w:bCs/>
          <w:i/>
          <w:iCs/>
          <w:u w:val="single"/>
        </w:rPr>
        <w:t>New Project Number</w:t>
      </w:r>
      <w:r w:rsidRPr="005D467C">
        <w:rPr>
          <w:rFonts w:ascii="Arial" w:hAnsi="Arial" w:cs="Arial"/>
          <w:bCs/>
        </w:rPr>
        <w:t>], and said Contract of Insurance is hereby amended to reflect the terms, conditions and provisions of the National Housing Act, as amended, as evidenced by HUD’s endorsement for insurance of this Note</w:t>
      </w:r>
      <w:r w:rsidR="00F91416">
        <w:rPr>
          <w:rFonts w:ascii="Arial" w:hAnsi="Arial" w:cs="Arial"/>
          <w:bCs/>
        </w:rPr>
        <w:t>.</w:t>
      </w:r>
    </w:p>
    <w:p w14:paraId="51393F43" w14:textId="77777777" w:rsidR="00974DEC" w:rsidRDefault="00974DEC" w:rsidP="00974DEC">
      <w:pPr>
        <w:rPr>
          <w:rFonts w:ascii="Arial" w:hAnsi="Arial" w:cs="Arial"/>
          <w:b/>
          <w:bCs/>
        </w:rPr>
      </w:pPr>
    </w:p>
    <w:p w14:paraId="1C3CD5DE" w14:textId="0F27DFE4" w:rsidR="001D7D86" w:rsidRDefault="001D7D86" w:rsidP="001D7D86">
      <w:pPr>
        <w:tabs>
          <w:tab w:val="left" w:pos="-720"/>
        </w:tabs>
        <w:suppressAutoHyphens/>
        <w:rPr>
          <w:rFonts w:ascii="Arial" w:hAnsi="Arial"/>
        </w:rPr>
      </w:pPr>
      <w:r>
        <w:rPr>
          <w:rFonts w:ascii="Arial" w:hAnsi="Arial"/>
        </w:rPr>
        <w:t xml:space="preserve">By:  </w:t>
      </w:r>
      <w:r>
        <w:rPr>
          <w:rFonts w:ascii="Arial" w:hAnsi="Arial"/>
        </w:rPr>
        <w:tab/>
      </w:r>
      <w:r>
        <w:rPr>
          <w:rFonts w:ascii="Arial" w:hAnsi="Arial"/>
        </w:rPr>
        <w:tab/>
      </w:r>
      <w:r>
        <w:rPr>
          <w:rFonts w:ascii="Arial" w:hAnsi="Arial"/>
          <w:u w:val="single"/>
        </w:rPr>
        <w:t xml:space="preserve">                                                                  </w:t>
      </w:r>
      <w:r>
        <w:rPr>
          <w:rFonts w:ascii="Arial" w:hAnsi="Arial"/>
        </w:rPr>
        <w:t xml:space="preserve"> Date: </w:t>
      </w:r>
      <w:r>
        <w:rPr>
          <w:rFonts w:ascii="Arial" w:hAnsi="Arial"/>
          <w:u w:val="single"/>
        </w:rPr>
        <w:t xml:space="preserve">                       __</w:t>
      </w:r>
      <w:r>
        <w:rPr>
          <w:rFonts w:ascii="Arial" w:hAnsi="Arial"/>
        </w:rPr>
        <w:t xml:space="preserve">, 20___  </w:t>
      </w:r>
    </w:p>
    <w:p w14:paraId="64E56808" w14:textId="07C4DCF6" w:rsidR="001D7D86" w:rsidRDefault="001D7D86" w:rsidP="001D7D86">
      <w:pPr>
        <w:tabs>
          <w:tab w:val="left" w:pos="-720"/>
        </w:tabs>
        <w:suppressAutoHyphens/>
        <w:rPr>
          <w:rFonts w:ascii="Arial" w:hAnsi="Arial" w:cs="Arial"/>
        </w:rPr>
      </w:pPr>
    </w:p>
    <w:p w14:paraId="4FD4F88F" w14:textId="77777777" w:rsidR="001D7D86" w:rsidRPr="009D5A35" w:rsidRDefault="001D7D86" w:rsidP="001D7D86">
      <w:pPr>
        <w:tabs>
          <w:tab w:val="left" w:pos="-720"/>
        </w:tabs>
        <w:suppressAutoHyphens/>
        <w:rPr>
          <w:rFonts w:ascii="Arial" w:hAnsi="Arial" w:cs="Arial"/>
        </w:rPr>
      </w:pPr>
      <w:r>
        <w:rPr>
          <w:rFonts w:ascii="Arial" w:hAnsi="Arial" w:cs="Arial"/>
        </w:rPr>
        <w:t xml:space="preserve">Print Name:  </w:t>
      </w:r>
      <w:r>
        <w:rPr>
          <w:rFonts w:ascii="Arial" w:hAnsi="Arial"/>
          <w:u w:val="single"/>
        </w:rPr>
        <w:t xml:space="preserve">                                                                 </w:t>
      </w:r>
      <w:r>
        <w:rPr>
          <w:rFonts w:ascii="Arial" w:hAnsi="Arial" w:cs="Arial"/>
        </w:rPr>
        <w:t xml:space="preserve"> </w:t>
      </w:r>
      <w:r w:rsidRPr="009D5A35">
        <w:rPr>
          <w:rFonts w:ascii="Arial" w:hAnsi="Arial" w:cs="Arial"/>
        </w:rPr>
        <w:tab/>
      </w:r>
      <w:r w:rsidRPr="009D5A35">
        <w:rPr>
          <w:rFonts w:ascii="Arial" w:hAnsi="Arial" w:cs="Arial"/>
        </w:rPr>
        <w:tab/>
      </w:r>
    </w:p>
    <w:p w14:paraId="3850773E" w14:textId="77777777" w:rsidR="001D7D86" w:rsidRDefault="001D7D86" w:rsidP="001D7D86">
      <w:pPr>
        <w:tabs>
          <w:tab w:val="left" w:pos="-720"/>
        </w:tabs>
        <w:suppressAutoHyphens/>
        <w:rPr>
          <w:rFonts w:ascii="Arial" w:hAnsi="Arial" w:cs="Arial"/>
        </w:rPr>
      </w:pPr>
    </w:p>
    <w:p w14:paraId="01FB5194" w14:textId="265D8683" w:rsidR="001D7D86" w:rsidRPr="009D5A35" w:rsidRDefault="001D7D86" w:rsidP="001D7D86">
      <w:pPr>
        <w:tabs>
          <w:tab w:val="left" w:pos="-720"/>
        </w:tabs>
        <w:suppressAutoHyphens/>
        <w:rPr>
          <w:rFonts w:ascii="Arial" w:hAnsi="Arial" w:cs="Arial"/>
        </w:rPr>
      </w:pPr>
      <w:r>
        <w:rPr>
          <w:rFonts w:ascii="Arial" w:hAnsi="Arial" w:cs="Arial"/>
        </w:rPr>
        <w:t>Title:</w:t>
      </w:r>
      <w:r>
        <w:rPr>
          <w:rFonts w:ascii="Arial" w:hAnsi="Arial" w:cs="Arial"/>
        </w:rPr>
        <w:tab/>
      </w:r>
      <w:r>
        <w:rPr>
          <w:rFonts w:ascii="Arial" w:hAnsi="Arial" w:cs="Arial"/>
        </w:rPr>
        <w:tab/>
        <w:t xml:space="preserve">Authorized Representative </w:t>
      </w:r>
    </w:p>
    <w:p w14:paraId="21755C41" w14:textId="77777777" w:rsidR="009D5A35" w:rsidRDefault="009D5A35" w:rsidP="009D5A35"/>
    <w:p w14:paraId="2E60FA04" w14:textId="77777777" w:rsidR="009D5A35" w:rsidRDefault="009D5A35" w:rsidP="009D5A35"/>
    <w:p w14:paraId="5964321C" w14:textId="77777777" w:rsidR="002F707F" w:rsidRPr="008D4E9C" w:rsidRDefault="002F707F" w:rsidP="002F707F">
      <w:pPr>
        <w:tabs>
          <w:tab w:val="left" w:pos="-720"/>
        </w:tabs>
        <w:suppressAutoHyphens/>
        <w:jc w:val="center"/>
        <w:rPr>
          <w:rFonts w:ascii="Arial" w:hAnsi="Arial"/>
          <w:spacing w:val="-3"/>
        </w:rPr>
      </w:pPr>
      <w:r>
        <w:rPr>
          <w:rFonts w:ascii="Arial" w:hAnsi="Arial" w:cs="Arial"/>
        </w:rPr>
        <w:br w:type="page"/>
      </w:r>
      <w:r>
        <w:rPr>
          <w:rFonts w:ascii="Arial" w:hAnsi="Arial"/>
          <w:spacing w:val="-3"/>
        </w:rPr>
        <w:lastRenderedPageBreak/>
        <w:t>[</w:t>
      </w:r>
      <w:r w:rsidRPr="008D4E9C">
        <w:rPr>
          <w:rFonts w:ascii="Arial" w:hAnsi="Arial"/>
          <w:spacing w:val="-3"/>
        </w:rPr>
        <w:t>223(f) Endorsement Panel</w:t>
      </w:r>
      <w:r>
        <w:rPr>
          <w:rFonts w:ascii="Arial" w:hAnsi="Arial"/>
          <w:spacing w:val="-3"/>
        </w:rPr>
        <w:t>]</w:t>
      </w:r>
    </w:p>
    <w:p w14:paraId="73E34106" w14:textId="77777777" w:rsidR="002F707F" w:rsidRDefault="002F707F" w:rsidP="002F707F">
      <w:pPr>
        <w:tabs>
          <w:tab w:val="left" w:pos="-720"/>
        </w:tabs>
        <w:suppressAutoHyphens/>
        <w:rPr>
          <w:rFonts w:ascii="Arial" w:hAnsi="Arial"/>
          <w:spacing w:val="-3"/>
        </w:rPr>
      </w:pPr>
    </w:p>
    <w:p w14:paraId="70426FC0" w14:textId="77777777" w:rsidR="002F707F" w:rsidRDefault="002F707F" w:rsidP="002F707F">
      <w:pPr>
        <w:tabs>
          <w:tab w:val="left" w:pos="-720"/>
        </w:tabs>
        <w:suppressAutoHyphens/>
        <w:rPr>
          <w:rFonts w:ascii="Arial" w:hAnsi="Arial"/>
          <w:spacing w:val="-3"/>
        </w:rPr>
      </w:pPr>
    </w:p>
    <w:p w14:paraId="3FC5FA3B" w14:textId="690A665C" w:rsidR="00C31D57" w:rsidRPr="009D5A35" w:rsidRDefault="00C31D57" w:rsidP="00C31D57">
      <w:pPr>
        <w:tabs>
          <w:tab w:val="left" w:pos="-720"/>
        </w:tabs>
        <w:suppressAutoHyphens/>
        <w:rPr>
          <w:rFonts w:ascii="Arial" w:hAnsi="Arial" w:cs="Arial"/>
        </w:rPr>
      </w:pPr>
      <w:r>
        <w:rPr>
          <w:rFonts w:ascii="Arial" w:hAnsi="Arial" w:cs="Arial"/>
        </w:rPr>
        <w:t>[[</w:t>
      </w:r>
      <w:r w:rsidRPr="009D5A35">
        <w:rPr>
          <w:rFonts w:ascii="Arial" w:hAnsi="Arial" w:cs="Arial"/>
        </w:rPr>
        <w:t>State</w:t>
      </w:r>
      <w:r>
        <w:rPr>
          <w:rFonts w:ascii="Arial" w:hAnsi="Arial" w:cs="Arial"/>
        </w:rPr>
        <w:t xml:space="preserve">] </w:t>
      </w:r>
      <w:r w:rsidRPr="00C31D57">
        <w:rPr>
          <w:rFonts w:ascii="Arial" w:hAnsi="Arial" w:cs="Arial"/>
          <w:i/>
        </w:rPr>
        <w:t>or</w:t>
      </w:r>
      <w:r w:rsidRPr="009D5A35">
        <w:rPr>
          <w:rFonts w:ascii="Arial" w:hAnsi="Arial" w:cs="Arial"/>
        </w:rPr>
        <w:t xml:space="preserve"> [Commonwealth]</w:t>
      </w:r>
      <w:r>
        <w:rPr>
          <w:rFonts w:ascii="Arial" w:hAnsi="Arial" w:cs="Arial"/>
        </w:rPr>
        <w:t>]</w:t>
      </w:r>
      <w:r w:rsidRPr="009D5A35">
        <w:rPr>
          <w:rFonts w:ascii="Arial" w:hAnsi="Arial" w:cs="Arial"/>
        </w:rPr>
        <w:t xml:space="preserve"> of _______________________</w:t>
      </w:r>
      <w:r>
        <w:rPr>
          <w:rFonts w:ascii="Arial" w:hAnsi="Arial" w:cs="Arial"/>
        </w:rPr>
        <w:t>[[</w:t>
      </w:r>
      <w:r w:rsidRPr="009D5A35">
        <w:rPr>
          <w:rFonts w:ascii="Arial" w:hAnsi="Arial" w:cs="Arial"/>
        </w:rPr>
        <w:t>Deed of Trust</w:t>
      </w:r>
      <w:r>
        <w:rPr>
          <w:rFonts w:ascii="Arial" w:hAnsi="Arial" w:cs="Arial"/>
        </w:rPr>
        <w:t xml:space="preserve">] </w:t>
      </w:r>
      <w:r w:rsidRPr="00C31D57">
        <w:rPr>
          <w:rFonts w:ascii="Arial" w:hAnsi="Arial" w:cs="Arial"/>
          <w:i/>
        </w:rPr>
        <w:t>or</w:t>
      </w:r>
      <w:r w:rsidRPr="009D5A35">
        <w:rPr>
          <w:rFonts w:ascii="Arial" w:hAnsi="Arial" w:cs="Arial"/>
        </w:rPr>
        <w:t xml:space="preserve"> [Mortgage]</w:t>
      </w:r>
      <w:r>
        <w:rPr>
          <w:rFonts w:ascii="Arial" w:hAnsi="Arial" w:cs="Arial"/>
        </w:rPr>
        <w:t xml:space="preserve"> </w:t>
      </w:r>
      <w:r w:rsidRPr="00C31D57">
        <w:rPr>
          <w:rFonts w:ascii="Arial" w:hAnsi="Arial" w:cs="Arial"/>
          <w:i/>
        </w:rPr>
        <w:t>or</w:t>
      </w:r>
      <w:r>
        <w:rPr>
          <w:rFonts w:ascii="Arial" w:hAnsi="Arial" w:cs="Arial"/>
        </w:rPr>
        <w:t xml:space="preserve"> [Deed to Secure Debt]] Note</w:t>
      </w:r>
      <w:r w:rsidRPr="009D5A35">
        <w:rPr>
          <w:rFonts w:ascii="Arial" w:hAnsi="Arial" w:cs="Arial"/>
        </w:rPr>
        <w:t xml:space="preserve"> </w:t>
      </w:r>
    </w:p>
    <w:p w14:paraId="291D8F6A" w14:textId="77777777" w:rsidR="002F707F" w:rsidRDefault="002F707F" w:rsidP="002F707F">
      <w:pPr>
        <w:tabs>
          <w:tab w:val="left" w:pos="-720"/>
        </w:tabs>
        <w:suppressAutoHyphens/>
        <w:rPr>
          <w:rFonts w:ascii="Arial" w:hAnsi="Arial"/>
        </w:rPr>
      </w:pPr>
    </w:p>
    <w:p w14:paraId="6E139126" w14:textId="77777777" w:rsidR="002F707F" w:rsidRDefault="002F707F" w:rsidP="002F707F">
      <w:pPr>
        <w:tabs>
          <w:tab w:val="left" w:pos="-720"/>
        </w:tabs>
        <w:suppressAutoHyphens/>
        <w:rPr>
          <w:rFonts w:ascii="Arial" w:hAnsi="Arial"/>
        </w:rPr>
      </w:pPr>
    </w:p>
    <w:p w14:paraId="7FB44F1E" w14:textId="77777777" w:rsidR="002F707F" w:rsidRDefault="002F707F" w:rsidP="006D120F">
      <w:pPr>
        <w:tabs>
          <w:tab w:val="left" w:pos="-720"/>
        </w:tabs>
        <w:suppressAutoHyphens/>
        <w:jc w:val="center"/>
        <w:rPr>
          <w:rFonts w:ascii="Arial" w:hAnsi="Arial"/>
        </w:rPr>
      </w:pPr>
    </w:p>
    <w:p w14:paraId="434C3CE4" w14:textId="77777777" w:rsidR="002F707F" w:rsidRDefault="002F707F" w:rsidP="002F707F">
      <w:pPr>
        <w:tabs>
          <w:tab w:val="left" w:pos="-720"/>
        </w:tabs>
        <w:suppressAutoHyphens/>
        <w:rPr>
          <w:rFonts w:ascii="Arial" w:hAnsi="Arial"/>
        </w:rPr>
      </w:pPr>
      <w:r>
        <w:rPr>
          <w:rFonts w:ascii="Arial" w:hAnsi="Arial"/>
        </w:rPr>
        <w:t xml:space="preserve"> </w:t>
      </w:r>
      <w:r>
        <w:rPr>
          <w:rFonts w:ascii="Arial" w:hAnsi="Arial"/>
          <w:u w:val="single"/>
        </w:rPr>
        <w:t xml:space="preserve">                                                                                                                 </w:t>
      </w:r>
      <w:r>
        <w:rPr>
          <w:rFonts w:ascii="Arial" w:hAnsi="Arial"/>
        </w:rPr>
        <w:t xml:space="preserve"> [Borrower] </w:t>
      </w:r>
    </w:p>
    <w:p w14:paraId="5EC8CE91" w14:textId="77777777" w:rsidR="002F707F" w:rsidRDefault="002F707F" w:rsidP="002F707F">
      <w:pPr>
        <w:tabs>
          <w:tab w:val="left" w:pos="-720"/>
        </w:tabs>
        <w:suppressAutoHyphens/>
        <w:jc w:val="center"/>
        <w:rPr>
          <w:rFonts w:ascii="Arial" w:hAnsi="Arial"/>
        </w:rPr>
      </w:pPr>
    </w:p>
    <w:p w14:paraId="58A9856A" w14:textId="77777777" w:rsidR="002F707F" w:rsidRDefault="002F707F" w:rsidP="002F707F">
      <w:pPr>
        <w:tabs>
          <w:tab w:val="left" w:pos="-720"/>
        </w:tabs>
        <w:suppressAutoHyphens/>
        <w:jc w:val="center"/>
        <w:rPr>
          <w:rFonts w:ascii="Arial" w:hAnsi="Arial"/>
        </w:rPr>
      </w:pPr>
    </w:p>
    <w:p w14:paraId="7A700D32" w14:textId="77777777" w:rsidR="002F707F" w:rsidRDefault="002F707F" w:rsidP="002F707F">
      <w:pPr>
        <w:tabs>
          <w:tab w:val="left" w:pos="-720"/>
        </w:tabs>
        <w:suppressAutoHyphens/>
        <w:jc w:val="center"/>
        <w:rPr>
          <w:rFonts w:ascii="Arial" w:hAnsi="Arial"/>
        </w:rPr>
      </w:pPr>
    </w:p>
    <w:p w14:paraId="37B72143" w14:textId="77777777" w:rsidR="002F707F" w:rsidRDefault="002F707F" w:rsidP="002F707F">
      <w:pPr>
        <w:tabs>
          <w:tab w:val="left" w:pos="-720"/>
        </w:tabs>
        <w:suppressAutoHyphens/>
        <w:jc w:val="center"/>
        <w:rPr>
          <w:rFonts w:ascii="Arial" w:hAnsi="Arial"/>
        </w:rPr>
      </w:pPr>
      <w:r>
        <w:rPr>
          <w:rFonts w:ascii="Arial" w:hAnsi="Arial"/>
        </w:rPr>
        <w:t>to</w:t>
      </w:r>
    </w:p>
    <w:p w14:paraId="0783E8FA" w14:textId="77777777" w:rsidR="002F707F" w:rsidRDefault="002F707F" w:rsidP="002F707F">
      <w:pPr>
        <w:tabs>
          <w:tab w:val="left" w:pos="-720"/>
        </w:tabs>
        <w:suppressAutoHyphens/>
        <w:rPr>
          <w:rFonts w:ascii="Arial" w:hAnsi="Arial"/>
        </w:rPr>
      </w:pPr>
    </w:p>
    <w:p w14:paraId="6A8D65EE" w14:textId="77777777" w:rsidR="002F707F" w:rsidRDefault="002F707F" w:rsidP="002F707F">
      <w:pPr>
        <w:tabs>
          <w:tab w:val="left" w:pos="-720"/>
        </w:tabs>
        <w:suppressAutoHyphens/>
        <w:rPr>
          <w:rFonts w:ascii="Arial" w:hAnsi="Arial"/>
          <w:u w:val="single"/>
        </w:rPr>
      </w:pPr>
    </w:p>
    <w:p w14:paraId="4D8C549F" w14:textId="77777777" w:rsidR="002F707F" w:rsidRDefault="002F707F" w:rsidP="002F707F">
      <w:pPr>
        <w:tabs>
          <w:tab w:val="left" w:pos="-720"/>
        </w:tabs>
        <w:suppressAutoHyphens/>
        <w:rPr>
          <w:rFonts w:ascii="Arial" w:hAnsi="Arial"/>
        </w:rPr>
      </w:pPr>
      <w:r>
        <w:rPr>
          <w:rFonts w:ascii="Arial" w:hAnsi="Arial"/>
          <w:u w:val="single"/>
        </w:rPr>
        <w:t xml:space="preserve">                                                                                                                   </w:t>
      </w:r>
      <w:r>
        <w:rPr>
          <w:rFonts w:ascii="Arial" w:hAnsi="Arial"/>
        </w:rPr>
        <w:t xml:space="preserve">[Lender] </w:t>
      </w:r>
    </w:p>
    <w:p w14:paraId="1B972697" w14:textId="77777777" w:rsidR="002F707F" w:rsidRDefault="002F707F" w:rsidP="002F707F">
      <w:pPr>
        <w:tabs>
          <w:tab w:val="left" w:pos="-720"/>
        </w:tabs>
        <w:suppressAutoHyphens/>
        <w:rPr>
          <w:rFonts w:ascii="Arial" w:hAnsi="Arial"/>
        </w:rPr>
      </w:pPr>
    </w:p>
    <w:p w14:paraId="10B025A2" w14:textId="77777777" w:rsidR="002F707F" w:rsidRDefault="002F707F" w:rsidP="002F707F">
      <w:pPr>
        <w:tabs>
          <w:tab w:val="left" w:pos="-720"/>
        </w:tabs>
        <w:suppressAutoHyphens/>
        <w:rPr>
          <w:rFonts w:ascii="Arial" w:hAnsi="Arial"/>
        </w:rPr>
      </w:pPr>
    </w:p>
    <w:p w14:paraId="50A062DC" w14:textId="77777777" w:rsidR="002F707F" w:rsidRDefault="002F707F" w:rsidP="002F707F">
      <w:pPr>
        <w:tabs>
          <w:tab w:val="left" w:pos="-720"/>
        </w:tabs>
        <w:suppressAutoHyphens/>
        <w:rPr>
          <w:rFonts w:ascii="Arial" w:hAnsi="Arial"/>
        </w:rPr>
      </w:pPr>
    </w:p>
    <w:p w14:paraId="33FD75CD" w14:textId="77777777" w:rsidR="002F707F" w:rsidRDefault="002F707F" w:rsidP="002F707F">
      <w:pPr>
        <w:tabs>
          <w:tab w:val="left" w:pos="-720"/>
        </w:tabs>
        <w:suppressAutoHyphens/>
        <w:jc w:val="center"/>
        <w:rPr>
          <w:rFonts w:ascii="Arial" w:hAnsi="Arial"/>
          <w:u w:val="single"/>
        </w:rPr>
      </w:pPr>
      <w:r>
        <w:rPr>
          <w:rFonts w:ascii="Arial" w:hAnsi="Arial"/>
        </w:rPr>
        <w:t xml:space="preserve">Project No.:  </w:t>
      </w:r>
      <w:r>
        <w:rPr>
          <w:rFonts w:ascii="Arial" w:hAnsi="Arial"/>
          <w:u w:val="single"/>
        </w:rPr>
        <w:t xml:space="preserve">           </w:t>
      </w:r>
      <w:r>
        <w:rPr>
          <w:rFonts w:ascii="Arial" w:hAnsi="Arial"/>
        </w:rPr>
        <w:t>-_____________</w:t>
      </w:r>
    </w:p>
    <w:p w14:paraId="1D9D182F" w14:textId="77777777" w:rsidR="002F707F" w:rsidRDefault="002F707F" w:rsidP="002F707F">
      <w:pPr>
        <w:tabs>
          <w:tab w:val="left" w:pos="-720"/>
        </w:tabs>
        <w:suppressAutoHyphens/>
        <w:rPr>
          <w:rFonts w:ascii="Arial" w:hAnsi="Arial"/>
        </w:rPr>
      </w:pPr>
    </w:p>
    <w:p w14:paraId="2EB58D54" w14:textId="77777777" w:rsidR="002F707F" w:rsidRDefault="002F707F" w:rsidP="002F707F">
      <w:pPr>
        <w:tabs>
          <w:tab w:val="left" w:pos="-720"/>
        </w:tabs>
        <w:suppressAutoHyphens/>
        <w:rPr>
          <w:rFonts w:ascii="Arial" w:hAnsi="Arial"/>
        </w:rPr>
      </w:pPr>
    </w:p>
    <w:p w14:paraId="05FBA995" w14:textId="77777777" w:rsidR="002F707F" w:rsidRDefault="002F707F" w:rsidP="002F707F">
      <w:pPr>
        <w:tabs>
          <w:tab w:val="left" w:pos="-720"/>
        </w:tabs>
        <w:suppressAutoHyphens/>
        <w:rPr>
          <w:rFonts w:ascii="Arial" w:hAnsi="Arial"/>
        </w:rPr>
      </w:pPr>
    </w:p>
    <w:p w14:paraId="22A57958" w14:textId="77777777" w:rsidR="002F707F" w:rsidRDefault="002F707F" w:rsidP="002F707F">
      <w:pPr>
        <w:tabs>
          <w:tab w:val="left" w:pos="-720"/>
        </w:tabs>
        <w:suppressAutoHyphens/>
        <w:rPr>
          <w:rFonts w:ascii="Arial" w:hAnsi="Arial"/>
        </w:rPr>
      </w:pPr>
      <w:r>
        <w:rPr>
          <w:rFonts w:ascii="Arial" w:hAnsi="Arial"/>
        </w:rPr>
        <w:t>A total sum of $</w:t>
      </w:r>
      <w:r>
        <w:rPr>
          <w:rFonts w:ascii="Arial" w:hAnsi="Arial"/>
          <w:u w:val="single"/>
        </w:rPr>
        <w:t xml:space="preserve">                                  </w:t>
      </w:r>
      <w:r>
        <w:rPr>
          <w:rFonts w:ascii="Arial" w:hAnsi="Arial"/>
        </w:rPr>
        <w:t xml:space="preserve">has been approved by HUD for insurance under § </w:t>
      </w:r>
      <w:r w:rsidR="007D5008">
        <w:rPr>
          <w:rFonts w:ascii="Arial" w:hAnsi="Arial"/>
        </w:rPr>
        <w:t>207</w:t>
      </w:r>
      <w:r>
        <w:rPr>
          <w:rFonts w:ascii="Arial" w:hAnsi="Arial"/>
        </w:rPr>
        <w:t>/</w:t>
      </w:r>
      <w:r w:rsidR="007D5008">
        <w:rPr>
          <w:rFonts w:ascii="Arial" w:hAnsi="Arial"/>
        </w:rPr>
        <w:t xml:space="preserve"> pursuant to § </w:t>
      </w:r>
      <w:r>
        <w:rPr>
          <w:rFonts w:ascii="Arial" w:hAnsi="Arial"/>
        </w:rPr>
        <w:t xml:space="preserve">223(f) of the National Housing Act, as amended, and the regulations published thereunder in effect on </w:t>
      </w:r>
      <w:r>
        <w:rPr>
          <w:rFonts w:ascii="Arial" w:hAnsi="Arial"/>
          <w:u w:val="single"/>
        </w:rPr>
        <w:t xml:space="preserve">                                     </w:t>
      </w:r>
      <w:r>
        <w:rPr>
          <w:rFonts w:ascii="Arial" w:hAnsi="Arial"/>
        </w:rPr>
        <w:t xml:space="preserve">, 20__. </w:t>
      </w:r>
    </w:p>
    <w:p w14:paraId="412CF1FF" w14:textId="77777777" w:rsidR="002F707F" w:rsidRDefault="002F707F" w:rsidP="002F707F">
      <w:pPr>
        <w:tabs>
          <w:tab w:val="left" w:pos="-720"/>
        </w:tabs>
        <w:suppressAutoHyphens/>
        <w:rPr>
          <w:rFonts w:ascii="Arial" w:hAnsi="Arial"/>
        </w:rPr>
      </w:pPr>
    </w:p>
    <w:p w14:paraId="744C92FC" w14:textId="77777777" w:rsidR="002F707F" w:rsidRDefault="002F707F" w:rsidP="002F707F">
      <w:pPr>
        <w:tabs>
          <w:tab w:val="left" w:pos="-720"/>
        </w:tabs>
        <w:suppressAutoHyphens/>
        <w:rPr>
          <w:rFonts w:ascii="Arial" w:hAnsi="Arial"/>
        </w:rPr>
      </w:pPr>
    </w:p>
    <w:p w14:paraId="38AFB519" w14:textId="77777777" w:rsidR="002F707F" w:rsidRDefault="002F707F" w:rsidP="002F707F">
      <w:pPr>
        <w:tabs>
          <w:tab w:val="left" w:pos="-720"/>
        </w:tabs>
        <w:suppressAutoHyphens/>
        <w:rPr>
          <w:rFonts w:ascii="Arial" w:hAnsi="Arial"/>
        </w:rPr>
      </w:pPr>
    </w:p>
    <w:p w14:paraId="47C35B1F" w14:textId="68A92DAB" w:rsidR="001D7D86" w:rsidRDefault="001D7D86" w:rsidP="001D7D86">
      <w:pPr>
        <w:tabs>
          <w:tab w:val="left" w:pos="-720"/>
        </w:tabs>
        <w:suppressAutoHyphens/>
        <w:rPr>
          <w:rFonts w:ascii="Arial" w:hAnsi="Arial"/>
        </w:rPr>
      </w:pPr>
      <w:r>
        <w:rPr>
          <w:rFonts w:ascii="Arial" w:hAnsi="Arial"/>
        </w:rPr>
        <w:t xml:space="preserve">By:  </w:t>
      </w:r>
      <w:r>
        <w:rPr>
          <w:rFonts w:ascii="Arial" w:hAnsi="Arial"/>
        </w:rPr>
        <w:tab/>
      </w:r>
      <w:r>
        <w:rPr>
          <w:rFonts w:ascii="Arial" w:hAnsi="Arial"/>
        </w:rPr>
        <w:tab/>
      </w:r>
      <w:r>
        <w:rPr>
          <w:rFonts w:ascii="Arial" w:hAnsi="Arial"/>
          <w:u w:val="single"/>
        </w:rPr>
        <w:t xml:space="preserve">                                                                  </w:t>
      </w:r>
      <w:r>
        <w:rPr>
          <w:rFonts w:ascii="Arial" w:hAnsi="Arial"/>
        </w:rPr>
        <w:t xml:space="preserve"> Date: </w:t>
      </w:r>
      <w:r>
        <w:rPr>
          <w:rFonts w:ascii="Arial" w:hAnsi="Arial"/>
          <w:u w:val="single"/>
        </w:rPr>
        <w:t xml:space="preserve">                       __</w:t>
      </w:r>
      <w:r>
        <w:rPr>
          <w:rFonts w:ascii="Arial" w:hAnsi="Arial"/>
        </w:rPr>
        <w:t xml:space="preserve">, 20___  </w:t>
      </w:r>
    </w:p>
    <w:p w14:paraId="2C8B8257" w14:textId="3D49E4F2" w:rsidR="001D7D86" w:rsidRDefault="001D7D86" w:rsidP="001D7D86">
      <w:pPr>
        <w:tabs>
          <w:tab w:val="left" w:pos="-720"/>
        </w:tabs>
        <w:suppressAutoHyphens/>
        <w:rPr>
          <w:rFonts w:ascii="Arial" w:hAnsi="Arial" w:cs="Arial"/>
        </w:rPr>
      </w:pPr>
    </w:p>
    <w:p w14:paraId="7F14016B" w14:textId="77777777" w:rsidR="001D7D86" w:rsidRPr="009D5A35" w:rsidRDefault="001D7D86" w:rsidP="001D7D86">
      <w:pPr>
        <w:tabs>
          <w:tab w:val="left" w:pos="-720"/>
        </w:tabs>
        <w:suppressAutoHyphens/>
        <w:rPr>
          <w:rFonts w:ascii="Arial" w:hAnsi="Arial" w:cs="Arial"/>
        </w:rPr>
      </w:pPr>
      <w:r>
        <w:rPr>
          <w:rFonts w:ascii="Arial" w:hAnsi="Arial" w:cs="Arial"/>
        </w:rPr>
        <w:t xml:space="preserve">Print Name:  </w:t>
      </w:r>
      <w:r>
        <w:rPr>
          <w:rFonts w:ascii="Arial" w:hAnsi="Arial"/>
          <w:u w:val="single"/>
        </w:rPr>
        <w:t xml:space="preserve">                                                                 </w:t>
      </w:r>
      <w:r>
        <w:rPr>
          <w:rFonts w:ascii="Arial" w:hAnsi="Arial" w:cs="Arial"/>
        </w:rPr>
        <w:t xml:space="preserve"> </w:t>
      </w:r>
      <w:r w:rsidRPr="009D5A35">
        <w:rPr>
          <w:rFonts w:ascii="Arial" w:hAnsi="Arial" w:cs="Arial"/>
        </w:rPr>
        <w:tab/>
      </w:r>
      <w:r w:rsidRPr="009D5A35">
        <w:rPr>
          <w:rFonts w:ascii="Arial" w:hAnsi="Arial" w:cs="Arial"/>
        </w:rPr>
        <w:tab/>
      </w:r>
    </w:p>
    <w:p w14:paraId="3D876074" w14:textId="77777777" w:rsidR="001D7D86" w:rsidRDefault="001D7D86" w:rsidP="001D7D86">
      <w:pPr>
        <w:tabs>
          <w:tab w:val="left" w:pos="-720"/>
        </w:tabs>
        <w:suppressAutoHyphens/>
        <w:rPr>
          <w:rFonts w:ascii="Arial" w:hAnsi="Arial" w:cs="Arial"/>
        </w:rPr>
      </w:pPr>
    </w:p>
    <w:p w14:paraId="0D8C2247" w14:textId="56E0DA00" w:rsidR="001D7D86" w:rsidRPr="009D5A35" w:rsidRDefault="001D7D86" w:rsidP="00550E66">
      <w:pPr>
        <w:tabs>
          <w:tab w:val="left" w:pos="-720"/>
        </w:tabs>
        <w:suppressAutoHyphens/>
        <w:rPr>
          <w:rFonts w:ascii="Arial" w:hAnsi="Arial" w:cs="Arial"/>
        </w:rPr>
      </w:pPr>
      <w:r>
        <w:rPr>
          <w:rFonts w:ascii="Arial" w:hAnsi="Arial" w:cs="Arial"/>
        </w:rPr>
        <w:t>Title:</w:t>
      </w:r>
      <w:r>
        <w:rPr>
          <w:rFonts w:ascii="Arial" w:hAnsi="Arial" w:cs="Arial"/>
        </w:rPr>
        <w:tab/>
      </w:r>
      <w:r>
        <w:rPr>
          <w:rFonts w:ascii="Arial" w:hAnsi="Arial" w:cs="Arial"/>
        </w:rPr>
        <w:tab/>
        <w:t xml:space="preserve">Authorized Representative </w:t>
      </w:r>
    </w:p>
    <w:p w14:paraId="540BB2FE" w14:textId="77777777" w:rsidR="002F707F" w:rsidRDefault="002F707F" w:rsidP="002F707F"/>
    <w:p w14:paraId="5FDE92C3" w14:textId="77777777" w:rsidR="009D5A35" w:rsidRPr="00CE12E6" w:rsidRDefault="009D5A35" w:rsidP="00CE12E6">
      <w:pPr>
        <w:tabs>
          <w:tab w:val="left" w:pos="-720"/>
        </w:tabs>
        <w:suppressAutoHyphens/>
        <w:rPr>
          <w:rFonts w:ascii="Arial" w:hAnsi="Arial"/>
        </w:rPr>
      </w:pPr>
    </w:p>
    <w:sectPr w:rsidR="009D5A35" w:rsidRPr="00CE12E6" w:rsidSect="00CA5BD9">
      <w:headerReference w:type="even" r:id="rId14"/>
      <w:headerReference w:type="default" r:id="rId15"/>
      <w:footerReference w:type="default" r:id="rId16"/>
      <w:endnotePr>
        <w:numFmt w:val="decimal"/>
      </w:endnotePr>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BD29F" w14:textId="77777777" w:rsidR="00E53A71" w:rsidRDefault="00E53A71">
      <w:pPr>
        <w:spacing w:line="20" w:lineRule="exact"/>
      </w:pPr>
    </w:p>
  </w:endnote>
  <w:endnote w:type="continuationSeparator" w:id="0">
    <w:p w14:paraId="3286E2D5" w14:textId="77777777" w:rsidR="00E53A71" w:rsidRDefault="00E53A71">
      <w:r>
        <w:t xml:space="preserve"> </w:t>
      </w:r>
    </w:p>
  </w:endnote>
  <w:endnote w:type="continuationNotice" w:id="1">
    <w:p w14:paraId="7E46F9CA" w14:textId="77777777" w:rsidR="00E53A71" w:rsidRDefault="00E53A7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23"/>
      <w:gridCol w:w="3115"/>
      <w:gridCol w:w="3122"/>
    </w:tblGrid>
    <w:tr w:rsidR="0026289A" w14:paraId="2A1F88AA" w14:textId="77777777" w:rsidTr="00550E66">
      <w:tc>
        <w:tcPr>
          <w:tcW w:w="3192" w:type="dxa"/>
        </w:tcPr>
        <w:p w14:paraId="0B8C427A" w14:textId="77777777" w:rsidR="0026289A" w:rsidRDefault="0026289A">
          <w:pPr>
            <w:pStyle w:val="Heading9"/>
            <w:rPr>
              <w:rStyle w:val="PageNumber"/>
              <w:sz w:val="16"/>
            </w:rPr>
          </w:pPr>
          <w:r>
            <w:rPr>
              <w:rStyle w:val="PageNumber"/>
              <w:sz w:val="16"/>
            </w:rPr>
            <w:t>Previous editions are obsolete</w:t>
          </w:r>
        </w:p>
        <w:p w14:paraId="1EDEF859" w14:textId="77777777" w:rsidR="0026289A" w:rsidRDefault="0026289A">
          <w:pPr>
            <w:rPr>
              <w:rFonts w:ascii="Arial" w:hAnsi="Arial" w:cs="Arial"/>
              <w:sz w:val="16"/>
            </w:rPr>
          </w:pPr>
        </w:p>
      </w:tc>
      <w:tc>
        <w:tcPr>
          <w:tcW w:w="3192" w:type="dxa"/>
        </w:tcPr>
        <w:p w14:paraId="6AEA2062" w14:textId="77777777" w:rsidR="0026289A" w:rsidRDefault="0026289A">
          <w:pPr>
            <w:spacing w:before="140" w:line="100" w:lineRule="exact"/>
            <w:jc w:val="center"/>
            <w:rPr>
              <w:rStyle w:val="PageNumber"/>
              <w:rFonts w:ascii="Arial" w:hAnsi="Arial" w:cs="Arial"/>
              <w:sz w:val="16"/>
            </w:rPr>
          </w:pPr>
          <w:r>
            <w:rPr>
              <w:rStyle w:val="PageNumber"/>
              <w:rFonts w:ascii="Arial" w:hAnsi="Arial" w:cs="Arial"/>
              <w:sz w:val="16"/>
            </w:rPr>
            <w:t>Note</w:t>
          </w:r>
        </w:p>
        <w:p w14:paraId="32E93654" w14:textId="77777777" w:rsidR="0026289A" w:rsidRDefault="0026289A">
          <w:pPr>
            <w:spacing w:before="140" w:line="100" w:lineRule="exact"/>
            <w:jc w:val="center"/>
            <w:rPr>
              <w:rStyle w:val="PageNumber"/>
              <w:rFonts w:ascii="Arial" w:hAnsi="Arial" w:cs="Arial"/>
              <w:sz w:val="16"/>
            </w:rPr>
          </w:pPr>
        </w:p>
      </w:tc>
      <w:tc>
        <w:tcPr>
          <w:tcW w:w="3192" w:type="dxa"/>
        </w:tcPr>
        <w:p w14:paraId="37D60F8E" w14:textId="13A21BAA" w:rsidR="0026289A" w:rsidRDefault="006F6C9D" w:rsidP="00CF3FEE">
          <w:pPr>
            <w:spacing w:before="140" w:line="100" w:lineRule="exact"/>
            <w:jc w:val="right"/>
            <w:rPr>
              <w:rStyle w:val="PageNumber"/>
              <w:rFonts w:ascii="Arial" w:hAnsi="Arial" w:cs="Arial"/>
              <w:sz w:val="16"/>
            </w:rPr>
          </w:pPr>
          <w:r>
            <w:rPr>
              <w:rStyle w:val="PageNumber"/>
              <w:rFonts w:ascii="Arial" w:hAnsi="Arial" w:cs="Arial"/>
              <w:sz w:val="16"/>
            </w:rPr>
            <w:t>HUD-94001M (</w:t>
          </w:r>
          <w:r w:rsidR="00DA1A43">
            <w:rPr>
              <w:rStyle w:val="PageNumber"/>
              <w:rFonts w:ascii="Arial" w:hAnsi="Arial" w:cs="Arial"/>
              <w:sz w:val="16"/>
            </w:rPr>
            <w:t>6/18</w:t>
          </w:r>
          <w:r w:rsidR="0026289A">
            <w:rPr>
              <w:rStyle w:val="PageNumber"/>
              <w:rFonts w:ascii="Arial" w:hAnsi="Arial" w:cs="Arial"/>
              <w:sz w:val="16"/>
            </w:rPr>
            <w:t>)</w:t>
          </w:r>
        </w:p>
      </w:tc>
    </w:tr>
  </w:tbl>
  <w:p w14:paraId="16CA9F94" w14:textId="77777777" w:rsidR="0026289A" w:rsidRDefault="0026289A">
    <w:pPr>
      <w:spacing w:before="140" w:line="100" w:lineRule="exact"/>
      <w:jc w:val="right"/>
      <w:rPr>
        <w:spacing w:val="-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ACEA6" w14:textId="77777777" w:rsidR="00E53A71" w:rsidRDefault="00E53A71">
      <w:r>
        <w:separator/>
      </w:r>
    </w:p>
  </w:footnote>
  <w:footnote w:type="continuationSeparator" w:id="0">
    <w:p w14:paraId="08CC4DD2" w14:textId="77777777" w:rsidR="00E53A71" w:rsidRDefault="00E53A71">
      <w:r>
        <w:continuationSeparator/>
      </w:r>
    </w:p>
  </w:footnote>
  <w:footnote w:type="continuationNotice" w:id="1">
    <w:p w14:paraId="38CDC565" w14:textId="77777777" w:rsidR="00E53A71" w:rsidRDefault="00E53A71"/>
  </w:footnote>
  <w:footnote w:id="2">
    <w:p w14:paraId="245041D5" w14:textId="77777777" w:rsidR="0026289A" w:rsidRDefault="0026289A">
      <w:pPr>
        <w:pStyle w:val="FootnoteText"/>
      </w:pPr>
      <w:r>
        <w:rPr>
          <w:rStyle w:val="DeltaViewInsertion"/>
          <w:u w:val="none"/>
          <w:vertAlign w:val="superscript"/>
        </w:rPr>
        <w:sym w:font="Symbol" w:char="F02A"/>
      </w:r>
      <w:bookmarkStart w:id="3" w:name="_DV_C16"/>
      <w:r>
        <w:rPr>
          <w:rStyle w:val="DeltaViewInsertion"/>
          <w:u w:val="none"/>
        </w:rPr>
        <w:t xml:space="preserve"> Alterations to this provision are permitted provided that the alterations comply with Program Obligations.</w:t>
      </w:r>
      <w:bookmarkEnd w:id="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B877D" w14:textId="77777777" w:rsidR="0026289A" w:rsidRDefault="002628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59A7E5" w14:textId="77777777" w:rsidR="0026289A" w:rsidRDefault="0026289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CFF8" w14:textId="7F797685" w:rsidR="0026289A" w:rsidRDefault="002628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112CD">
      <w:rPr>
        <w:rStyle w:val="PageNumber"/>
        <w:noProof/>
      </w:rPr>
      <w:t>2</w:t>
    </w:r>
    <w:r>
      <w:rPr>
        <w:rStyle w:val="PageNumber"/>
      </w:rPr>
      <w:fldChar w:fldCharType="end"/>
    </w:r>
  </w:p>
  <w:p w14:paraId="2147519C" w14:textId="77777777" w:rsidR="0026289A" w:rsidRDefault="0026289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719"/>
    <w:multiLevelType w:val="hybridMultilevel"/>
    <w:tmpl w:val="C2F6FD1C"/>
    <w:lvl w:ilvl="0" w:tplc="E39C78E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6DB2C19"/>
    <w:multiLevelType w:val="hybridMultilevel"/>
    <w:tmpl w:val="2B746F92"/>
    <w:lvl w:ilvl="0" w:tplc="4ED0EFC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102E657C"/>
    <w:multiLevelType w:val="singleLevel"/>
    <w:tmpl w:val="0D3E7FCA"/>
    <w:lvl w:ilvl="0">
      <w:start w:val="13"/>
      <w:numFmt w:val="decimal"/>
      <w:lvlText w:val="%1."/>
      <w:legacy w:legacy="1" w:legacySpace="120" w:legacyIndent="720"/>
      <w:lvlJc w:val="left"/>
      <w:pPr>
        <w:ind w:left="1440" w:hanging="720"/>
      </w:pPr>
      <w:rPr>
        <w:b/>
      </w:rPr>
    </w:lvl>
  </w:abstractNum>
  <w:abstractNum w:abstractNumId="3" w15:restartNumberingAfterBreak="0">
    <w:nsid w:val="2B947968"/>
    <w:multiLevelType w:val="hybridMultilevel"/>
    <w:tmpl w:val="73260F06"/>
    <w:lvl w:ilvl="0" w:tplc="C5AE550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FD0710C"/>
    <w:multiLevelType w:val="singleLevel"/>
    <w:tmpl w:val="2E3C1482"/>
    <w:lvl w:ilvl="0">
      <w:start w:val="3"/>
      <w:numFmt w:val="lowerLetter"/>
      <w:lvlText w:val="(%1)"/>
      <w:legacy w:legacy="1" w:legacySpace="120" w:legacyIndent="360"/>
      <w:lvlJc w:val="left"/>
      <w:pPr>
        <w:ind w:left="1080" w:hanging="360"/>
      </w:pPr>
    </w:lvl>
  </w:abstractNum>
  <w:abstractNum w:abstractNumId="5" w15:restartNumberingAfterBreak="0">
    <w:nsid w:val="31E85270"/>
    <w:multiLevelType w:val="hybridMultilevel"/>
    <w:tmpl w:val="FA449E78"/>
    <w:lvl w:ilvl="0" w:tplc="15B886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97A447B"/>
    <w:multiLevelType w:val="hybridMultilevel"/>
    <w:tmpl w:val="D6E81492"/>
    <w:lvl w:ilvl="0" w:tplc="16761E4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3CBC2ED3"/>
    <w:multiLevelType w:val="hybridMultilevel"/>
    <w:tmpl w:val="CED41A9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E6726D"/>
    <w:multiLevelType w:val="hybridMultilevel"/>
    <w:tmpl w:val="F342AF6A"/>
    <w:lvl w:ilvl="0" w:tplc="E11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D350E9"/>
    <w:multiLevelType w:val="hybridMultilevel"/>
    <w:tmpl w:val="F200B4CC"/>
    <w:lvl w:ilvl="0" w:tplc="20EEB10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5B1635B0"/>
    <w:multiLevelType w:val="hybridMultilevel"/>
    <w:tmpl w:val="A29E1328"/>
    <w:lvl w:ilvl="0" w:tplc="3956F19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3353839"/>
    <w:multiLevelType w:val="hybridMultilevel"/>
    <w:tmpl w:val="28C21F0A"/>
    <w:lvl w:ilvl="0" w:tplc="58EE22E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694382646">
    <w:abstractNumId w:val="4"/>
  </w:num>
  <w:num w:numId="2" w16cid:durableId="163085330">
    <w:abstractNumId w:val="2"/>
  </w:num>
  <w:num w:numId="3" w16cid:durableId="1912764179">
    <w:abstractNumId w:val="6"/>
  </w:num>
  <w:num w:numId="4" w16cid:durableId="1311791725">
    <w:abstractNumId w:val="7"/>
  </w:num>
  <w:num w:numId="5" w16cid:durableId="1584221533">
    <w:abstractNumId w:val="8"/>
  </w:num>
  <w:num w:numId="6" w16cid:durableId="1578055903">
    <w:abstractNumId w:val="0"/>
  </w:num>
  <w:num w:numId="7" w16cid:durableId="1631595959">
    <w:abstractNumId w:val="11"/>
  </w:num>
  <w:num w:numId="8" w16cid:durableId="1740402493">
    <w:abstractNumId w:val="9"/>
  </w:num>
  <w:num w:numId="9" w16cid:durableId="1925532240">
    <w:abstractNumId w:val="5"/>
  </w:num>
  <w:num w:numId="10" w16cid:durableId="1288857720">
    <w:abstractNumId w:val="1"/>
  </w:num>
  <w:num w:numId="11" w16cid:durableId="919633323">
    <w:abstractNumId w:val="10"/>
  </w:num>
  <w:num w:numId="12" w16cid:durableId="1674603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582"/>
    <w:rsid w:val="00024646"/>
    <w:rsid w:val="00037BC8"/>
    <w:rsid w:val="00044C99"/>
    <w:rsid w:val="00055E79"/>
    <w:rsid w:val="000577AE"/>
    <w:rsid w:val="00077947"/>
    <w:rsid w:val="0008594E"/>
    <w:rsid w:val="000A376E"/>
    <w:rsid w:val="000A6246"/>
    <w:rsid w:val="000D4FC1"/>
    <w:rsid w:val="000D630E"/>
    <w:rsid w:val="000E60DB"/>
    <w:rsid w:val="000E7F95"/>
    <w:rsid w:val="00104713"/>
    <w:rsid w:val="00110581"/>
    <w:rsid w:val="00111D30"/>
    <w:rsid w:val="00122B4E"/>
    <w:rsid w:val="00126F63"/>
    <w:rsid w:val="00133130"/>
    <w:rsid w:val="00143640"/>
    <w:rsid w:val="00150A80"/>
    <w:rsid w:val="00164195"/>
    <w:rsid w:val="00166D86"/>
    <w:rsid w:val="001677BE"/>
    <w:rsid w:val="00175C74"/>
    <w:rsid w:val="001769AC"/>
    <w:rsid w:val="00181EAA"/>
    <w:rsid w:val="00185FF7"/>
    <w:rsid w:val="001A6232"/>
    <w:rsid w:val="001B5728"/>
    <w:rsid w:val="001B67EC"/>
    <w:rsid w:val="001B796F"/>
    <w:rsid w:val="001C7AAA"/>
    <w:rsid w:val="001D5D7F"/>
    <w:rsid w:val="001D7D86"/>
    <w:rsid w:val="001F14C4"/>
    <w:rsid w:val="001F1DCC"/>
    <w:rsid w:val="001F29F8"/>
    <w:rsid w:val="00205F70"/>
    <w:rsid w:val="00234A84"/>
    <w:rsid w:val="00236D61"/>
    <w:rsid w:val="00240A57"/>
    <w:rsid w:val="002411A4"/>
    <w:rsid w:val="00245A76"/>
    <w:rsid w:val="00261AC1"/>
    <w:rsid w:val="0026289A"/>
    <w:rsid w:val="002649F5"/>
    <w:rsid w:val="0026604C"/>
    <w:rsid w:val="002945E2"/>
    <w:rsid w:val="002A2064"/>
    <w:rsid w:val="002B0E31"/>
    <w:rsid w:val="002B4A53"/>
    <w:rsid w:val="002D264A"/>
    <w:rsid w:val="002D766A"/>
    <w:rsid w:val="002E0725"/>
    <w:rsid w:val="002E16C8"/>
    <w:rsid w:val="002F4BA8"/>
    <w:rsid w:val="002F707F"/>
    <w:rsid w:val="00300A6C"/>
    <w:rsid w:val="003077A8"/>
    <w:rsid w:val="00311974"/>
    <w:rsid w:val="00321971"/>
    <w:rsid w:val="00330EBA"/>
    <w:rsid w:val="003505DD"/>
    <w:rsid w:val="003608A5"/>
    <w:rsid w:val="00367B9A"/>
    <w:rsid w:val="00383636"/>
    <w:rsid w:val="003A17DC"/>
    <w:rsid w:val="003B1325"/>
    <w:rsid w:val="003B2E54"/>
    <w:rsid w:val="003B2EA9"/>
    <w:rsid w:val="003B53C4"/>
    <w:rsid w:val="003C5402"/>
    <w:rsid w:val="003F4192"/>
    <w:rsid w:val="00400684"/>
    <w:rsid w:val="004075B1"/>
    <w:rsid w:val="00417B1D"/>
    <w:rsid w:val="0045101A"/>
    <w:rsid w:val="00456D69"/>
    <w:rsid w:val="0046155D"/>
    <w:rsid w:val="00462649"/>
    <w:rsid w:val="004673BD"/>
    <w:rsid w:val="004876E0"/>
    <w:rsid w:val="004B2639"/>
    <w:rsid w:val="004C4FA0"/>
    <w:rsid w:val="004D6C2F"/>
    <w:rsid w:val="004E29FD"/>
    <w:rsid w:val="00500EC3"/>
    <w:rsid w:val="005141A1"/>
    <w:rsid w:val="00514F23"/>
    <w:rsid w:val="0052175E"/>
    <w:rsid w:val="00523BD7"/>
    <w:rsid w:val="00542207"/>
    <w:rsid w:val="00542528"/>
    <w:rsid w:val="00542581"/>
    <w:rsid w:val="00550E66"/>
    <w:rsid w:val="00562F95"/>
    <w:rsid w:val="00566117"/>
    <w:rsid w:val="00567F93"/>
    <w:rsid w:val="00590EC9"/>
    <w:rsid w:val="0059217F"/>
    <w:rsid w:val="0059528A"/>
    <w:rsid w:val="005A710D"/>
    <w:rsid w:val="005D76C1"/>
    <w:rsid w:val="00605DAD"/>
    <w:rsid w:val="00613E1E"/>
    <w:rsid w:val="00613F77"/>
    <w:rsid w:val="00615918"/>
    <w:rsid w:val="00626022"/>
    <w:rsid w:val="00630427"/>
    <w:rsid w:val="006344B7"/>
    <w:rsid w:val="00644565"/>
    <w:rsid w:val="00651923"/>
    <w:rsid w:val="006745A4"/>
    <w:rsid w:val="006940C1"/>
    <w:rsid w:val="00696E17"/>
    <w:rsid w:val="00697B28"/>
    <w:rsid w:val="006A2631"/>
    <w:rsid w:val="006B38CB"/>
    <w:rsid w:val="006C1F5C"/>
    <w:rsid w:val="006D120F"/>
    <w:rsid w:val="006D2700"/>
    <w:rsid w:val="006F3FCC"/>
    <w:rsid w:val="006F4FF8"/>
    <w:rsid w:val="006F6C9D"/>
    <w:rsid w:val="0071589E"/>
    <w:rsid w:val="007177D1"/>
    <w:rsid w:val="007276ED"/>
    <w:rsid w:val="007369E3"/>
    <w:rsid w:val="007424A8"/>
    <w:rsid w:val="007501E1"/>
    <w:rsid w:val="00751AD5"/>
    <w:rsid w:val="00752EDE"/>
    <w:rsid w:val="00755702"/>
    <w:rsid w:val="007769A5"/>
    <w:rsid w:val="00776A80"/>
    <w:rsid w:val="007776B2"/>
    <w:rsid w:val="00780F5D"/>
    <w:rsid w:val="00785959"/>
    <w:rsid w:val="00790088"/>
    <w:rsid w:val="00792B06"/>
    <w:rsid w:val="00792EDF"/>
    <w:rsid w:val="00797BD0"/>
    <w:rsid w:val="007A7C33"/>
    <w:rsid w:val="007B0EAD"/>
    <w:rsid w:val="007B3C9A"/>
    <w:rsid w:val="007B4394"/>
    <w:rsid w:val="007C1DD7"/>
    <w:rsid w:val="007D2C20"/>
    <w:rsid w:val="007D4593"/>
    <w:rsid w:val="007D5008"/>
    <w:rsid w:val="00807038"/>
    <w:rsid w:val="00812117"/>
    <w:rsid w:val="0081481D"/>
    <w:rsid w:val="008176C0"/>
    <w:rsid w:val="00817ADF"/>
    <w:rsid w:val="008240DF"/>
    <w:rsid w:val="008405A6"/>
    <w:rsid w:val="008473A8"/>
    <w:rsid w:val="0085155A"/>
    <w:rsid w:val="00851F49"/>
    <w:rsid w:val="00857115"/>
    <w:rsid w:val="00870294"/>
    <w:rsid w:val="008823BE"/>
    <w:rsid w:val="0088584F"/>
    <w:rsid w:val="008A1555"/>
    <w:rsid w:val="008B1471"/>
    <w:rsid w:val="008C0EEA"/>
    <w:rsid w:val="008C4618"/>
    <w:rsid w:val="008C7FFC"/>
    <w:rsid w:val="008D30BC"/>
    <w:rsid w:val="008E2FFB"/>
    <w:rsid w:val="008E7AEF"/>
    <w:rsid w:val="00901279"/>
    <w:rsid w:val="00914653"/>
    <w:rsid w:val="00915F71"/>
    <w:rsid w:val="00932AA6"/>
    <w:rsid w:val="00972A51"/>
    <w:rsid w:val="00974DEC"/>
    <w:rsid w:val="00987E57"/>
    <w:rsid w:val="00990F73"/>
    <w:rsid w:val="00995760"/>
    <w:rsid w:val="00996A6B"/>
    <w:rsid w:val="009A199D"/>
    <w:rsid w:val="009C2485"/>
    <w:rsid w:val="009D5A35"/>
    <w:rsid w:val="009E5795"/>
    <w:rsid w:val="009E6F68"/>
    <w:rsid w:val="009E7646"/>
    <w:rsid w:val="009F2931"/>
    <w:rsid w:val="009F6EDD"/>
    <w:rsid w:val="00A13D4D"/>
    <w:rsid w:val="00A2279D"/>
    <w:rsid w:val="00A265C5"/>
    <w:rsid w:val="00A462A0"/>
    <w:rsid w:val="00A47493"/>
    <w:rsid w:val="00A55DD2"/>
    <w:rsid w:val="00A66EFC"/>
    <w:rsid w:val="00A67ED7"/>
    <w:rsid w:val="00A776A0"/>
    <w:rsid w:val="00A779B5"/>
    <w:rsid w:val="00A840A0"/>
    <w:rsid w:val="00A84BE1"/>
    <w:rsid w:val="00A94C0A"/>
    <w:rsid w:val="00AA3E14"/>
    <w:rsid w:val="00AB175A"/>
    <w:rsid w:val="00AB232B"/>
    <w:rsid w:val="00AB50BC"/>
    <w:rsid w:val="00AB6E70"/>
    <w:rsid w:val="00AC0A08"/>
    <w:rsid w:val="00AC7CEA"/>
    <w:rsid w:val="00AD1108"/>
    <w:rsid w:val="00AE19C6"/>
    <w:rsid w:val="00AF64F3"/>
    <w:rsid w:val="00B12D3C"/>
    <w:rsid w:val="00B2135A"/>
    <w:rsid w:val="00B45DA8"/>
    <w:rsid w:val="00B47754"/>
    <w:rsid w:val="00B53394"/>
    <w:rsid w:val="00B54899"/>
    <w:rsid w:val="00B75680"/>
    <w:rsid w:val="00B7641A"/>
    <w:rsid w:val="00B90886"/>
    <w:rsid w:val="00B934C8"/>
    <w:rsid w:val="00B97538"/>
    <w:rsid w:val="00BA219A"/>
    <w:rsid w:val="00BA2F42"/>
    <w:rsid w:val="00BB4BE0"/>
    <w:rsid w:val="00BC1E4B"/>
    <w:rsid w:val="00BC3188"/>
    <w:rsid w:val="00BC390E"/>
    <w:rsid w:val="00BC652E"/>
    <w:rsid w:val="00BD0138"/>
    <w:rsid w:val="00BD0507"/>
    <w:rsid w:val="00BE1893"/>
    <w:rsid w:val="00BE7F10"/>
    <w:rsid w:val="00BF13AF"/>
    <w:rsid w:val="00BF5600"/>
    <w:rsid w:val="00BF5CA7"/>
    <w:rsid w:val="00C06161"/>
    <w:rsid w:val="00C31D57"/>
    <w:rsid w:val="00C35E22"/>
    <w:rsid w:val="00C36D9C"/>
    <w:rsid w:val="00C60CAC"/>
    <w:rsid w:val="00C61AFE"/>
    <w:rsid w:val="00C67453"/>
    <w:rsid w:val="00CA1C89"/>
    <w:rsid w:val="00CA297B"/>
    <w:rsid w:val="00CA5BD9"/>
    <w:rsid w:val="00CB1AF6"/>
    <w:rsid w:val="00CC10A8"/>
    <w:rsid w:val="00CC5FAE"/>
    <w:rsid w:val="00CE12BD"/>
    <w:rsid w:val="00CE12E6"/>
    <w:rsid w:val="00CE1561"/>
    <w:rsid w:val="00CF0ABB"/>
    <w:rsid w:val="00CF0E2B"/>
    <w:rsid w:val="00CF3FEE"/>
    <w:rsid w:val="00CF52EC"/>
    <w:rsid w:val="00D1716E"/>
    <w:rsid w:val="00D34A02"/>
    <w:rsid w:val="00D361CF"/>
    <w:rsid w:val="00D3682F"/>
    <w:rsid w:val="00D6380A"/>
    <w:rsid w:val="00D94C06"/>
    <w:rsid w:val="00DA1A43"/>
    <w:rsid w:val="00DA3AB2"/>
    <w:rsid w:val="00DD5669"/>
    <w:rsid w:val="00DE2CF2"/>
    <w:rsid w:val="00DE753C"/>
    <w:rsid w:val="00DF6D3C"/>
    <w:rsid w:val="00E04FB2"/>
    <w:rsid w:val="00E10436"/>
    <w:rsid w:val="00E112CD"/>
    <w:rsid w:val="00E132B0"/>
    <w:rsid w:val="00E27A48"/>
    <w:rsid w:val="00E30CB9"/>
    <w:rsid w:val="00E34D17"/>
    <w:rsid w:val="00E350ED"/>
    <w:rsid w:val="00E4286B"/>
    <w:rsid w:val="00E53A71"/>
    <w:rsid w:val="00E577A0"/>
    <w:rsid w:val="00E643FA"/>
    <w:rsid w:val="00E74C5C"/>
    <w:rsid w:val="00E873A8"/>
    <w:rsid w:val="00E96225"/>
    <w:rsid w:val="00EA5BA4"/>
    <w:rsid w:val="00EC1169"/>
    <w:rsid w:val="00EF16E1"/>
    <w:rsid w:val="00F13644"/>
    <w:rsid w:val="00F20C17"/>
    <w:rsid w:val="00F3346F"/>
    <w:rsid w:val="00F33F74"/>
    <w:rsid w:val="00F41CCB"/>
    <w:rsid w:val="00F42AF7"/>
    <w:rsid w:val="00F42CA0"/>
    <w:rsid w:val="00F50722"/>
    <w:rsid w:val="00F51F4E"/>
    <w:rsid w:val="00F6069C"/>
    <w:rsid w:val="00F86577"/>
    <w:rsid w:val="00F91416"/>
    <w:rsid w:val="00F95EB9"/>
    <w:rsid w:val="00FA0618"/>
    <w:rsid w:val="00FA23AB"/>
    <w:rsid w:val="00FA3B2D"/>
    <w:rsid w:val="00FA561F"/>
    <w:rsid w:val="00FB5540"/>
    <w:rsid w:val="00FB7E85"/>
    <w:rsid w:val="00FC629B"/>
    <w:rsid w:val="00FD6582"/>
    <w:rsid w:val="00FE4E38"/>
    <w:rsid w:val="00FE5D21"/>
    <w:rsid w:val="00FF1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4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tabs>
        <w:tab w:val="left" w:pos="-720"/>
      </w:tabs>
      <w:suppressAutoHyphens/>
      <w:outlineLvl w:val="0"/>
    </w:pPr>
  </w:style>
  <w:style w:type="paragraph" w:styleId="Heading2">
    <w:name w:val="heading 2"/>
    <w:basedOn w:val="Normal"/>
    <w:next w:val="Normal"/>
    <w:qFormat/>
    <w:pPr>
      <w:tabs>
        <w:tab w:val="left" w:pos="-720"/>
      </w:tabs>
      <w:suppressAutoHyphens/>
      <w:outlineLvl w:val="1"/>
    </w:pPr>
  </w:style>
  <w:style w:type="paragraph" w:styleId="Heading3">
    <w:name w:val="heading 3"/>
    <w:basedOn w:val="Normal"/>
    <w:next w:val="Normal"/>
    <w:qFormat/>
    <w:pPr>
      <w:tabs>
        <w:tab w:val="left" w:pos="-720"/>
      </w:tabs>
      <w:suppressAutoHyphens/>
      <w:outlineLvl w:val="2"/>
    </w:pPr>
  </w:style>
  <w:style w:type="paragraph" w:styleId="Heading4">
    <w:name w:val="heading 4"/>
    <w:basedOn w:val="Normal"/>
    <w:next w:val="Normal"/>
    <w:qFormat/>
    <w:pPr>
      <w:tabs>
        <w:tab w:val="left" w:pos="-720"/>
      </w:tabs>
      <w:suppressAutoHyphens/>
      <w:outlineLvl w:val="3"/>
    </w:pPr>
  </w:style>
  <w:style w:type="paragraph" w:styleId="Heading5">
    <w:name w:val="heading 5"/>
    <w:basedOn w:val="Normal"/>
    <w:next w:val="Normal"/>
    <w:qFormat/>
    <w:pPr>
      <w:tabs>
        <w:tab w:val="left" w:pos="-720"/>
      </w:tabs>
      <w:suppressAutoHyphens/>
      <w:outlineLvl w:val="4"/>
    </w:pPr>
  </w:style>
  <w:style w:type="paragraph" w:styleId="Heading6">
    <w:name w:val="heading 6"/>
    <w:basedOn w:val="Normal"/>
    <w:next w:val="Normal"/>
    <w:qFormat/>
    <w:pPr>
      <w:tabs>
        <w:tab w:val="left" w:pos="-720"/>
      </w:tabs>
      <w:suppressAutoHyphens/>
      <w:outlineLvl w:val="5"/>
    </w:pPr>
  </w:style>
  <w:style w:type="paragraph" w:styleId="Heading7">
    <w:name w:val="heading 7"/>
    <w:basedOn w:val="Normal"/>
    <w:next w:val="Normal"/>
    <w:qFormat/>
    <w:pPr>
      <w:tabs>
        <w:tab w:val="left" w:pos="-720"/>
      </w:tabs>
      <w:suppressAutoHyphens/>
      <w:outlineLvl w:val="6"/>
    </w:pPr>
  </w:style>
  <w:style w:type="paragraph" w:styleId="Heading8">
    <w:name w:val="heading 8"/>
    <w:basedOn w:val="Normal"/>
    <w:next w:val="Normal"/>
    <w:qFormat/>
    <w:pPr>
      <w:tabs>
        <w:tab w:val="left" w:pos="-720"/>
      </w:tabs>
      <w:suppressAutoHyphens/>
      <w:outlineLvl w:val="7"/>
    </w:pPr>
  </w:style>
  <w:style w:type="paragraph" w:styleId="Heading9">
    <w:name w:val="heading 9"/>
    <w:basedOn w:val="Normal"/>
    <w:next w:val="Normal"/>
    <w:qFormat/>
    <w:pPr>
      <w:keepNext/>
      <w:spacing w:before="140" w:line="100" w:lineRule="exact"/>
      <w:outlineLvl w:val="8"/>
    </w:pPr>
    <w:rPr>
      <w:rFonts w:ascii="Arial"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customStyle="1" w:styleId="DefaultPara">
    <w:name w:val="Default Para"/>
    <w:basedOn w:val="DefaultParagraphFont"/>
  </w:style>
  <w:style w:type="paragraph" w:styleId="Footer">
    <w:name w:val="footer"/>
    <w:basedOn w:val="Normal"/>
    <w:pPr>
      <w:tabs>
        <w:tab w:val="left" w:pos="0"/>
        <w:tab w:val="left" w:pos="720"/>
        <w:tab w:val="center" w:pos="5040"/>
      </w:tabs>
      <w:suppressAutoHyphens/>
    </w:pPr>
  </w:style>
  <w:style w:type="paragraph" w:customStyle="1" w:styleId="MACNormal">
    <w:name w:val="MACNormal"/>
    <w:pPr>
      <w:tabs>
        <w:tab w:val="left" w:pos="-1440"/>
        <w:tab w:val="left" w:pos="-720"/>
      </w:tabs>
      <w:suppressAutoHyphens/>
      <w:overflowPunct w:val="0"/>
      <w:autoSpaceDE w:val="0"/>
      <w:autoSpaceDN w:val="0"/>
      <w:adjustRightInd w:val="0"/>
      <w:textAlignment w:val="baseline"/>
    </w:pPr>
    <w:rPr>
      <w:rFonts w:ascii="Arial" w:hAnsi="Arial"/>
      <w:sz w:val="23"/>
    </w:rPr>
  </w:style>
  <w:style w:type="paragraph" w:customStyle="1" w:styleId="Arialboldh">
    <w:name w:val="Arial bold h"/>
    <w:pPr>
      <w:tabs>
        <w:tab w:val="left" w:pos="-720"/>
      </w:tabs>
      <w:suppressAutoHyphens/>
      <w:overflowPunct w:val="0"/>
      <w:autoSpaceDE w:val="0"/>
      <w:autoSpaceDN w:val="0"/>
      <w:adjustRightInd w:val="0"/>
      <w:textAlignment w:val="baseline"/>
    </w:pPr>
    <w:rPr>
      <w:rFonts w:ascii="Arial" w:hAnsi="Arial"/>
      <w:b/>
      <w:sz w:val="24"/>
    </w:rPr>
  </w:style>
  <w:style w:type="paragraph" w:customStyle="1" w:styleId="Hanging1">
    <w:name w:val="Hanging 1&quot;"/>
    <w:pPr>
      <w:tabs>
        <w:tab w:val="left" w:pos="-720"/>
      </w:tabs>
      <w:suppressAutoHyphens/>
      <w:overflowPunct w:val="0"/>
      <w:autoSpaceDE w:val="0"/>
      <w:autoSpaceDN w:val="0"/>
      <w:adjustRightInd w:val="0"/>
      <w:textAlignment w:val="baseline"/>
    </w:pPr>
    <w:rPr>
      <w:sz w:val="24"/>
    </w:rPr>
  </w:style>
  <w:style w:type="paragraph" w:customStyle="1" w:styleId="Hanging">
    <w:name w:val="Hanging"/>
    <w:aliases w:val=".5&quot;"/>
    <w:pPr>
      <w:tabs>
        <w:tab w:val="left" w:pos="-720"/>
      </w:tabs>
      <w:suppressAutoHyphens/>
      <w:overflowPunct w:val="0"/>
      <w:autoSpaceDE w:val="0"/>
      <w:autoSpaceDN w:val="0"/>
      <w:adjustRightInd w:val="0"/>
      <w:textAlignment w:val="baseline"/>
    </w:pPr>
    <w:rPr>
      <w:sz w:val="24"/>
    </w:rPr>
  </w:style>
  <w:style w:type="paragraph" w:customStyle="1" w:styleId="Parnosm">
    <w:name w:val="Par. no sm."/>
    <w:pPr>
      <w:keepNext/>
      <w:keepLines/>
      <w:tabs>
        <w:tab w:val="left" w:pos="-720"/>
      </w:tabs>
      <w:suppressAutoHyphens/>
      <w:overflowPunct w:val="0"/>
      <w:autoSpaceDE w:val="0"/>
      <w:autoSpaceDN w:val="0"/>
      <w:adjustRightInd w:val="0"/>
      <w:textAlignment w:val="baseline"/>
    </w:pPr>
    <w:rPr>
      <w:sz w:val="24"/>
    </w:rPr>
  </w:style>
  <w:style w:type="paragraph" w:customStyle="1" w:styleId="Parnolg">
    <w:name w:val="Par. no. lg."/>
    <w:pPr>
      <w:keepNext/>
      <w:keepLines/>
      <w:tabs>
        <w:tab w:val="left" w:pos="-720"/>
      </w:tabs>
      <w:suppressAutoHyphens/>
      <w:overflowPunct w:val="0"/>
      <w:autoSpaceDE w:val="0"/>
      <w:autoSpaceDN w:val="0"/>
      <w:adjustRightInd w:val="0"/>
      <w:textAlignment w:val="baseline"/>
    </w:pPr>
    <w:rPr>
      <w:sz w:val="24"/>
    </w:rPr>
  </w:style>
  <w:style w:type="paragraph" w:customStyle="1" w:styleId="Arialcenter">
    <w:name w:val="Arial center"/>
    <w:pPr>
      <w:tabs>
        <w:tab w:val="left" w:pos="-720"/>
      </w:tabs>
      <w:suppressAutoHyphens/>
      <w:overflowPunct w:val="0"/>
      <w:autoSpaceDE w:val="0"/>
      <w:autoSpaceDN w:val="0"/>
      <w:adjustRightInd w:val="0"/>
      <w:jc w:val="center"/>
      <w:textAlignment w:val="baseline"/>
    </w:pPr>
    <w:rPr>
      <w:rFonts w:ascii="Arial" w:hAnsi="Arial"/>
      <w:b/>
      <w:sz w:val="24"/>
    </w:rPr>
  </w:style>
  <w:style w:type="character" w:customStyle="1" w:styleId="EquationCa">
    <w:name w:val="_Equation Ca"/>
    <w:basedOn w:val="DefaultParagraphFont"/>
  </w:style>
  <w:style w:type="character" w:customStyle="1" w:styleId="endnoterefe">
    <w:name w:val="endnote refe"/>
    <w:rPr>
      <w:rFonts w:ascii="Times New Roman" w:hAnsi="Times New Roman"/>
      <w:noProof w:val="0"/>
      <w:sz w:val="24"/>
      <w:vertAlign w:val="superscript"/>
      <w:lang w:val="en-US"/>
    </w:rPr>
  </w:style>
  <w:style w:type="character" w:customStyle="1" w:styleId="footnoteref">
    <w:name w:val="footnote ref"/>
    <w:rPr>
      <w:rFonts w:ascii="Times New Roman" w:hAnsi="Times New Roman"/>
      <w:noProof w:val="0"/>
      <w:sz w:val="24"/>
      <w:vertAlign w:val="superscript"/>
      <w:lang w:val="en-US"/>
    </w:rPr>
  </w:style>
  <w:style w:type="paragraph" w:styleId="Header">
    <w:name w:val="header"/>
    <w:basedOn w:val="Normal"/>
    <w:pPr>
      <w:tabs>
        <w:tab w:val="left" w:pos="0"/>
        <w:tab w:val="center" w:pos="4320"/>
        <w:tab w:val="right" w:pos="8640"/>
      </w:tabs>
      <w:suppressAutoHyphens/>
    </w:pPr>
  </w:style>
  <w:style w:type="character" w:customStyle="1" w:styleId="a1">
    <w:name w:val="a1"/>
    <w:basedOn w:val="DefaultParagraphFont"/>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character" w:styleId="LineNumber">
    <w:name w:val="line number"/>
    <w:basedOn w:val="DefaultParagraphFont"/>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Arial Unicode MS" w:eastAsia="Arial Unicode MS" w:hAnsi="Arial Unicode MS" w:cs="Arial Unicode MS"/>
      <w:sz w:val="20"/>
    </w:rPr>
  </w:style>
  <w:style w:type="paragraph" w:styleId="FootnoteText">
    <w:name w:val="footnote text"/>
    <w:basedOn w:val="Normal"/>
    <w:semiHidden/>
    <w:pPr>
      <w:overflowPunct/>
      <w:textAlignment w:val="auto"/>
    </w:pPr>
    <w:rPr>
      <w:sz w:val="20"/>
    </w:rPr>
  </w:style>
  <w:style w:type="character" w:customStyle="1" w:styleId="DeltaViewInsertion">
    <w:name w:val="DeltaView Insertion"/>
    <w:rPr>
      <w:b/>
      <w:bCs/>
      <w:spacing w:val="0"/>
      <w:u w:val="double"/>
    </w:rPr>
  </w:style>
  <w:style w:type="character" w:customStyle="1" w:styleId="DeltaViewDeletion">
    <w:name w:val="DeltaView Deletion"/>
    <w:rPr>
      <w:strike/>
      <w:spacing w:val="0"/>
    </w:rPr>
  </w:style>
  <w:style w:type="paragraph" w:styleId="BodyText">
    <w:name w:val="Body Text"/>
    <w:basedOn w:val="Normal"/>
    <w:rPr>
      <w:rFonts w:ascii="Arial" w:hAnsi="Arial"/>
      <w:sz w:val="16"/>
    </w:rPr>
  </w:style>
  <w:style w:type="paragraph" w:styleId="BalloonText">
    <w:name w:val="Balloon Text"/>
    <w:basedOn w:val="Normal"/>
    <w:link w:val="BalloonTextChar"/>
    <w:rsid w:val="00792EDF"/>
    <w:rPr>
      <w:rFonts w:ascii="Tahoma" w:hAnsi="Tahoma" w:cs="Tahoma"/>
      <w:sz w:val="16"/>
      <w:szCs w:val="16"/>
    </w:rPr>
  </w:style>
  <w:style w:type="character" w:customStyle="1" w:styleId="BalloonTextChar">
    <w:name w:val="Balloon Text Char"/>
    <w:link w:val="BalloonText"/>
    <w:rsid w:val="00792EDF"/>
    <w:rPr>
      <w:rFonts w:ascii="Tahoma" w:hAnsi="Tahoma" w:cs="Tahoma"/>
      <w:sz w:val="16"/>
      <w:szCs w:val="16"/>
    </w:rPr>
  </w:style>
  <w:style w:type="character" w:styleId="FootnoteReference">
    <w:name w:val="footnote reference"/>
    <w:rsid w:val="0059217F"/>
    <w:rPr>
      <w:vertAlign w:val="superscript"/>
    </w:rPr>
  </w:style>
  <w:style w:type="character" w:styleId="CommentReference">
    <w:name w:val="annotation reference"/>
    <w:rsid w:val="00F86577"/>
    <w:rPr>
      <w:sz w:val="16"/>
      <w:szCs w:val="16"/>
    </w:rPr>
  </w:style>
  <w:style w:type="paragraph" w:styleId="CommentText">
    <w:name w:val="annotation text"/>
    <w:basedOn w:val="Normal"/>
    <w:link w:val="CommentTextChar"/>
    <w:rsid w:val="00F86577"/>
    <w:rPr>
      <w:sz w:val="20"/>
    </w:rPr>
  </w:style>
  <w:style w:type="character" w:customStyle="1" w:styleId="CommentTextChar">
    <w:name w:val="Comment Text Char"/>
    <w:basedOn w:val="DefaultParagraphFont"/>
    <w:link w:val="CommentText"/>
    <w:rsid w:val="00F86577"/>
  </w:style>
  <w:style w:type="paragraph" w:styleId="CommentSubject">
    <w:name w:val="annotation subject"/>
    <w:basedOn w:val="CommentText"/>
    <w:next w:val="CommentText"/>
    <w:link w:val="CommentSubjectChar"/>
    <w:rsid w:val="00F86577"/>
    <w:rPr>
      <w:b/>
      <w:bCs/>
    </w:rPr>
  </w:style>
  <w:style w:type="character" w:customStyle="1" w:styleId="CommentSubjectChar">
    <w:name w:val="Comment Subject Char"/>
    <w:link w:val="CommentSubject"/>
    <w:rsid w:val="00F86577"/>
    <w:rPr>
      <w:b/>
      <w:bCs/>
    </w:rPr>
  </w:style>
  <w:style w:type="paragraph" w:styleId="ListParagraph">
    <w:name w:val="List Paragraph"/>
    <w:basedOn w:val="Normal"/>
    <w:uiPriority w:val="34"/>
    <w:qFormat/>
    <w:rsid w:val="00BB4BE0"/>
    <w:pPr>
      <w:ind w:left="720"/>
      <w:contextualSpacing/>
    </w:pPr>
  </w:style>
  <w:style w:type="paragraph" w:styleId="Revision">
    <w:name w:val="Revision"/>
    <w:hidden/>
    <w:uiPriority w:val="99"/>
    <w:semiHidden/>
    <w:rsid w:val="00055E7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21718">
      <w:bodyDiv w:val="1"/>
      <w:marLeft w:val="0"/>
      <w:marRight w:val="0"/>
      <w:marTop w:val="0"/>
      <w:marBottom w:val="0"/>
      <w:divBdr>
        <w:top w:val="none" w:sz="0" w:space="0" w:color="auto"/>
        <w:left w:val="none" w:sz="0" w:space="0" w:color="auto"/>
        <w:bottom w:val="none" w:sz="0" w:space="0" w:color="auto"/>
        <w:right w:val="none" w:sz="0" w:space="0" w:color="auto"/>
      </w:divBdr>
    </w:div>
    <w:div w:id="820193854">
      <w:bodyDiv w:val="1"/>
      <w:marLeft w:val="0"/>
      <w:marRight w:val="0"/>
      <w:marTop w:val="0"/>
      <w:marBottom w:val="0"/>
      <w:divBdr>
        <w:top w:val="none" w:sz="0" w:space="0" w:color="auto"/>
        <w:left w:val="none" w:sz="0" w:space="0" w:color="auto"/>
        <w:bottom w:val="none" w:sz="0" w:space="0" w:color="auto"/>
        <w:right w:val="none" w:sz="0" w:space="0" w:color="auto"/>
      </w:divBdr>
    </w:div>
    <w:div w:id="183101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175BD5-764F-42EB-B628-ABB33FD9667D}">
  <ds:schemaRefs>
    <ds:schemaRef ds:uri="http://schemas.openxmlformats.org/officeDocument/2006/bibliography"/>
  </ds:schemaRefs>
</ds:datastoreItem>
</file>

<file path=customXml/itemProps2.xml><?xml version="1.0" encoding="utf-8"?>
<ds:datastoreItem xmlns:ds="http://schemas.openxmlformats.org/officeDocument/2006/customXml" ds:itemID="{CCCF8F0C-6324-4335-8893-C3C9272B9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CC8A84-5339-485C-A517-21E2487D7A12}">
  <ds:schemaRefs>
    <ds:schemaRef ds:uri="http://schemas.microsoft.com/sharepoint/events"/>
  </ds:schemaRefs>
</ds:datastoreItem>
</file>

<file path=customXml/itemProps4.xml><?xml version="1.0" encoding="utf-8"?>
<ds:datastoreItem xmlns:ds="http://schemas.openxmlformats.org/officeDocument/2006/customXml" ds:itemID="{41978406-DE08-478F-BABB-ABD589EED180}">
  <ds:schemaRefs>
    <ds:schemaRef ds:uri="http://schemas.microsoft.com/sharepoint/v3/contenttype/forms"/>
  </ds:schemaRefs>
</ds:datastoreItem>
</file>

<file path=customXml/itemProps5.xml><?xml version="1.0" encoding="utf-8"?>
<ds:datastoreItem xmlns:ds="http://schemas.openxmlformats.org/officeDocument/2006/customXml" ds:itemID="{582E5BDF-C10C-46E0-BDC2-1E93884894BD}">
  <ds:schemaRefs>
    <ds:schemaRef ds:uri="http://schemas.openxmlformats.org/officeDocument/2006/bibliography"/>
  </ds:schemaRefs>
</ds:datastoreItem>
</file>

<file path=customXml/itemProps6.xml><?xml version="1.0" encoding="utf-8"?>
<ds:datastoreItem xmlns:ds="http://schemas.openxmlformats.org/officeDocument/2006/customXml" ds:itemID="{1CB56063-7D7C-4FA6-875A-5F7D8B0B68F9}">
  <ds:schemaRefs>
    <ds:schemaRef ds:uri="http://schemas.openxmlformats.org/officeDocument/2006/bibliography"/>
  </ds:schemaRefs>
</ds:datastoreItem>
</file>

<file path=customXml/itemProps7.xml><?xml version="1.0" encoding="utf-8"?>
<ds:datastoreItem xmlns:ds="http://schemas.openxmlformats.org/officeDocument/2006/customXml" ds:itemID="{58656B41-A177-4A43-80AB-FB87643E244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5573</Words>
  <Characters>29653</Characters>
  <Application>Microsoft Office Word</Application>
  <DocSecurity>4</DocSecurity>
  <Lines>689</Lines>
  <Paragraphs>145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2026-02-23T19:26:00Z</dcterms:created>
  <dcterms:modified xsi:type="dcterms:W3CDTF">2026-02-23T19:26:00Z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